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7C29" w14:textId="77777777" w:rsidR="006046AE" w:rsidRPr="006046AE" w:rsidRDefault="006046AE" w:rsidP="006046AE">
      <w:pPr>
        <w:rPr>
          <w:lang w:val="mk-MK"/>
        </w:rPr>
      </w:pPr>
      <w:r>
        <w:rPr>
          <w:lang w:val="mk-MK"/>
        </w:rPr>
        <w:t>Лого на УЕФА</w:t>
      </w:r>
    </w:p>
    <w:p w14:paraId="023BEE57" w14:textId="77777777" w:rsidR="00001B28" w:rsidRDefault="00001B28" w:rsidP="00C94167">
      <w:pPr>
        <w:jc w:val="right"/>
        <w:rPr>
          <w:lang w:val="mk-MK"/>
        </w:rPr>
      </w:pPr>
      <w:r>
        <w:rPr>
          <w:lang w:val="mk-MK"/>
        </w:rPr>
        <w:t>Бр. 81/2021</w:t>
      </w:r>
    </w:p>
    <w:p w14:paraId="503330FC" w14:textId="77777777" w:rsidR="00001B28" w:rsidRDefault="00001B28" w:rsidP="00001B28">
      <w:pPr>
        <w:jc w:val="both"/>
        <w:rPr>
          <w:lang w:val="mk-MK"/>
        </w:rPr>
      </w:pPr>
      <w:r>
        <w:rPr>
          <w:lang w:val="mk-MK"/>
        </w:rPr>
        <w:t>ДО АСОЦИЈАЦИИТЕ ЧЛЕНКИ НА УЕФА</w:t>
      </w:r>
    </w:p>
    <w:p w14:paraId="56EB01EC" w14:textId="77777777" w:rsidR="00001B28" w:rsidRDefault="00001B28" w:rsidP="00001B28">
      <w:pPr>
        <w:jc w:val="both"/>
        <w:rPr>
          <w:lang w:val="mk-MK"/>
        </w:rPr>
      </w:pPr>
    </w:p>
    <w:p w14:paraId="10B5AB6E" w14:textId="77777777" w:rsidR="00001B28" w:rsidRDefault="00001B28" w:rsidP="00001B28">
      <w:pPr>
        <w:spacing w:after="0"/>
        <w:jc w:val="both"/>
        <w:rPr>
          <w:lang w:val="mk-MK"/>
        </w:rPr>
      </w:pPr>
      <w:r>
        <w:rPr>
          <w:lang w:val="mk-MK"/>
        </w:rPr>
        <w:t xml:space="preserve">За внимание на </w:t>
      </w:r>
    </w:p>
    <w:p w14:paraId="247E55A2" w14:textId="77777777" w:rsidR="00001B28" w:rsidRDefault="00001B28" w:rsidP="00001B28">
      <w:pPr>
        <w:jc w:val="both"/>
        <w:rPr>
          <w:lang w:val="mk-MK"/>
        </w:rPr>
      </w:pPr>
      <w:r>
        <w:rPr>
          <w:lang w:val="mk-MK"/>
        </w:rPr>
        <w:t>Претседателот и Генералниот секретар</w:t>
      </w:r>
    </w:p>
    <w:p w14:paraId="1DA7E3F2" w14:textId="77777777" w:rsidR="00001B28" w:rsidRDefault="00001B28" w:rsidP="00001B28">
      <w:pPr>
        <w:jc w:val="both"/>
        <w:rPr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2327"/>
        <w:gridCol w:w="2345"/>
        <w:gridCol w:w="2343"/>
      </w:tblGrid>
      <w:tr w:rsidR="00001B28" w14:paraId="6B6EC573" w14:textId="77777777" w:rsidTr="00001B28">
        <w:tc>
          <w:tcPr>
            <w:tcW w:w="2394" w:type="dxa"/>
          </w:tcPr>
          <w:p w14:paraId="4CE08851" w14:textId="77777777" w:rsidR="00001B28" w:rsidRDefault="00001B28" w:rsidP="00001B28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Ваше упатување</w:t>
            </w:r>
          </w:p>
        </w:tc>
        <w:tc>
          <w:tcPr>
            <w:tcW w:w="2394" w:type="dxa"/>
          </w:tcPr>
          <w:p w14:paraId="5CDA5740" w14:textId="77777777" w:rsidR="00001B28" w:rsidRDefault="00001B28" w:rsidP="00001B28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Ваш допис од</w:t>
            </w:r>
          </w:p>
        </w:tc>
        <w:tc>
          <w:tcPr>
            <w:tcW w:w="2394" w:type="dxa"/>
          </w:tcPr>
          <w:p w14:paraId="3F522B8F" w14:textId="77777777" w:rsidR="00001B28" w:rsidRDefault="00001B28" w:rsidP="00001B28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Ваше упатување</w:t>
            </w:r>
          </w:p>
          <w:p w14:paraId="4E5DE9B6" w14:textId="77777777" w:rsidR="00001B28" w:rsidRPr="00001B28" w:rsidRDefault="00001B28" w:rsidP="00001B28">
            <w:pPr>
              <w:jc w:val="both"/>
            </w:pPr>
            <w:r>
              <w:t>RLE/VOU</w:t>
            </w:r>
          </w:p>
        </w:tc>
        <w:tc>
          <w:tcPr>
            <w:tcW w:w="2394" w:type="dxa"/>
          </w:tcPr>
          <w:p w14:paraId="03DBC004" w14:textId="77777777" w:rsidR="00001B28" w:rsidRDefault="00001B28" w:rsidP="00001B28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Датум</w:t>
            </w:r>
          </w:p>
          <w:p w14:paraId="20620537" w14:textId="77777777" w:rsidR="00001B28" w:rsidRDefault="00001B28" w:rsidP="00C94167">
            <w:pPr>
              <w:rPr>
                <w:lang w:val="mk-MK"/>
              </w:rPr>
            </w:pPr>
            <w:r>
              <w:rPr>
                <w:lang w:val="mk-MK"/>
              </w:rPr>
              <w:t>6 декември 2021 година</w:t>
            </w:r>
          </w:p>
        </w:tc>
      </w:tr>
    </w:tbl>
    <w:p w14:paraId="1399CF01" w14:textId="77777777" w:rsidR="00001B28" w:rsidRPr="00001B28" w:rsidRDefault="00001B28" w:rsidP="00001B28">
      <w:pPr>
        <w:jc w:val="both"/>
        <w:rPr>
          <w:lang w:val="mk-MK"/>
        </w:rPr>
      </w:pPr>
    </w:p>
    <w:p w14:paraId="0EA72784" w14:textId="77777777" w:rsidR="009F33E9" w:rsidRPr="00C94167" w:rsidRDefault="009172CC" w:rsidP="00001B28">
      <w:pPr>
        <w:jc w:val="both"/>
        <w:rPr>
          <w:b/>
          <w:lang w:val="mk-MK"/>
        </w:rPr>
      </w:pPr>
      <w:r w:rsidRPr="00001B28">
        <w:rPr>
          <w:b/>
          <w:lang w:val="mk-MK"/>
        </w:rPr>
        <w:t>Список со забранети супстанции</w:t>
      </w:r>
      <w:r w:rsidR="009F33E9" w:rsidRPr="00C94167">
        <w:rPr>
          <w:b/>
          <w:lang w:val="mk-MK"/>
        </w:rPr>
        <w:t xml:space="preserve"> на WADA од 2022 година</w:t>
      </w:r>
    </w:p>
    <w:p w14:paraId="3DA3B7BD" w14:textId="77777777" w:rsidR="009F33E9" w:rsidRPr="00C94167" w:rsidRDefault="009F33E9" w:rsidP="00001B28">
      <w:pPr>
        <w:jc w:val="both"/>
        <w:rPr>
          <w:lang w:val="mk-MK"/>
        </w:rPr>
      </w:pPr>
      <w:r w:rsidRPr="00C94167">
        <w:rPr>
          <w:lang w:val="mk-MK"/>
        </w:rPr>
        <w:t>Почитуван</w:t>
      </w:r>
      <w:r w:rsidR="009172CC">
        <w:rPr>
          <w:lang w:val="mk-MK"/>
        </w:rPr>
        <w:t>и</w:t>
      </w:r>
      <w:r w:rsidRPr="00C94167">
        <w:rPr>
          <w:lang w:val="mk-MK"/>
        </w:rPr>
        <w:t>,</w:t>
      </w:r>
    </w:p>
    <w:p w14:paraId="4CCC9DC2" w14:textId="77777777" w:rsidR="009F33E9" w:rsidRPr="00C94167" w:rsidRDefault="009F33E9" w:rsidP="00001B28">
      <w:pPr>
        <w:jc w:val="both"/>
        <w:rPr>
          <w:lang w:val="mk-MK"/>
        </w:rPr>
      </w:pPr>
      <w:r w:rsidRPr="00C94167">
        <w:rPr>
          <w:lang w:val="mk-MK"/>
        </w:rPr>
        <w:t xml:space="preserve">Во согласност со член 4.1 од </w:t>
      </w:r>
      <w:r w:rsidR="006A4F73">
        <w:rPr>
          <w:lang w:val="mk-MK"/>
        </w:rPr>
        <w:t>Правилникот за а</w:t>
      </w:r>
      <w:r w:rsidRPr="00C94167">
        <w:rPr>
          <w:lang w:val="mk-MK"/>
        </w:rPr>
        <w:t xml:space="preserve">нти-допинг на УЕФА, издание 2021 година, </w:t>
      </w:r>
      <w:r w:rsidR="009172CC" w:rsidRPr="009172CC">
        <w:rPr>
          <w:lang w:val="mk-MK"/>
        </w:rPr>
        <w:t>Список</w:t>
      </w:r>
      <w:r w:rsidR="009172CC">
        <w:rPr>
          <w:lang w:val="mk-MK"/>
        </w:rPr>
        <w:t>от</w:t>
      </w:r>
      <w:r w:rsidR="009172CC" w:rsidRPr="009172CC">
        <w:rPr>
          <w:lang w:val="mk-MK"/>
        </w:rPr>
        <w:t xml:space="preserve"> со забранети супстанции</w:t>
      </w:r>
      <w:r w:rsidR="009172CC" w:rsidRPr="00C94167">
        <w:rPr>
          <w:lang w:val="mk-MK"/>
        </w:rPr>
        <w:t xml:space="preserve"> на WADA </w:t>
      </w:r>
      <w:r w:rsidRPr="00C94167">
        <w:rPr>
          <w:lang w:val="mk-MK"/>
        </w:rPr>
        <w:t>за 2022 година ќе се применува на сите натпреварувања на УЕФА од 1 јануари 2022 година.</w:t>
      </w:r>
    </w:p>
    <w:p w14:paraId="60CCFBFC" w14:textId="77777777" w:rsidR="009F33E9" w:rsidRPr="00C94167" w:rsidRDefault="009F33E9" w:rsidP="00001B28">
      <w:pPr>
        <w:jc w:val="both"/>
        <w:rPr>
          <w:lang w:val="mk-MK"/>
        </w:rPr>
      </w:pPr>
      <w:r w:rsidRPr="00C94167">
        <w:rPr>
          <w:lang w:val="mk-MK"/>
        </w:rPr>
        <w:t xml:space="preserve">За таа цел, </w:t>
      </w:r>
      <w:r w:rsidR="009172CC">
        <w:rPr>
          <w:lang w:val="mk-MK"/>
        </w:rPr>
        <w:t>го</w:t>
      </w:r>
      <w:r w:rsidRPr="00C94167">
        <w:rPr>
          <w:lang w:val="mk-MK"/>
        </w:rPr>
        <w:t xml:space="preserve"> приложуваме </w:t>
      </w:r>
      <w:r w:rsidR="009172CC">
        <w:rPr>
          <w:lang w:val="mk-MK"/>
        </w:rPr>
        <w:t>новиот список</w:t>
      </w:r>
      <w:r w:rsidRPr="00C94167">
        <w:rPr>
          <w:lang w:val="mk-MK"/>
        </w:rPr>
        <w:t xml:space="preserve"> на забранети супстанции, како и Резимето на главни измени и објаснувачки белешки на WADA, кои ги истакнуваат промените во споредба со Списокот од 2021 година. Списокот и резимето се достапни и на веб-страницата на WADA (www.wada-ama.org).</w:t>
      </w:r>
    </w:p>
    <w:p w14:paraId="32EBCA97" w14:textId="77777777" w:rsidR="009F33E9" w:rsidRPr="00C94167" w:rsidRDefault="009F33E9" w:rsidP="00001B28">
      <w:pPr>
        <w:jc w:val="both"/>
        <w:rPr>
          <w:lang w:val="mk-MK"/>
        </w:rPr>
      </w:pPr>
      <w:r w:rsidRPr="00C94167">
        <w:rPr>
          <w:lang w:val="mk-MK"/>
        </w:rPr>
        <w:t>Поради природата на промените - особено, во однос на глукокортикоидите и салбутамолот - сите играчи кои моментално користат или</w:t>
      </w:r>
      <w:r w:rsidR="00865A9A" w:rsidRPr="00C94167">
        <w:rPr>
          <w:lang w:val="mk-MK"/>
        </w:rPr>
        <w:t xml:space="preserve"> можеби ќе треба да ги користат</w:t>
      </w:r>
      <w:r w:rsidRPr="00C94167">
        <w:rPr>
          <w:lang w:val="mk-MK"/>
        </w:rPr>
        <w:t xml:space="preserve"> овие супстанции се охрабруваат да побараат совет од специјалист за да утврдат дали тие се или би можеле да бидат засегнати од промени</w:t>
      </w:r>
    </w:p>
    <w:p w14:paraId="1AC7C6BE" w14:textId="77777777" w:rsidR="009F33E9" w:rsidRPr="00C94167" w:rsidRDefault="00001B28" w:rsidP="00001B28">
      <w:pPr>
        <w:jc w:val="both"/>
        <w:rPr>
          <w:b/>
          <w:lang w:val="mk-MK"/>
        </w:rPr>
      </w:pPr>
      <w:r w:rsidRPr="00C94167">
        <w:rPr>
          <w:b/>
          <w:lang w:val="mk-MK"/>
        </w:rPr>
        <w:t>Главни</w:t>
      </w:r>
      <w:r w:rsidR="00865A9A" w:rsidRPr="00C94167">
        <w:rPr>
          <w:b/>
          <w:lang w:val="mk-MK"/>
        </w:rPr>
        <w:t xml:space="preserve"> измени на </w:t>
      </w:r>
      <w:r w:rsidR="00865A9A" w:rsidRPr="00001B28">
        <w:rPr>
          <w:b/>
          <w:lang w:val="mk-MK"/>
        </w:rPr>
        <w:t>с</w:t>
      </w:r>
      <w:r w:rsidR="009F33E9" w:rsidRPr="00C94167">
        <w:rPr>
          <w:b/>
          <w:lang w:val="mk-MK"/>
        </w:rPr>
        <w:t>писокот за 2022 година</w:t>
      </w:r>
    </w:p>
    <w:p w14:paraId="7D20303A" w14:textId="77777777" w:rsidR="009F33E9" w:rsidRPr="00C94167" w:rsidRDefault="009F33E9" w:rsidP="00001B28">
      <w:pPr>
        <w:jc w:val="both"/>
        <w:rPr>
          <w:lang w:val="mk-MK"/>
        </w:rPr>
      </w:pPr>
      <w:r w:rsidRPr="00C94167">
        <w:rPr>
          <w:lang w:val="mk-MK"/>
        </w:rPr>
        <w:t xml:space="preserve">Како што е наведено во Резимето на </w:t>
      </w:r>
      <w:r w:rsidR="00865A9A">
        <w:rPr>
          <w:lang w:val="mk-MK"/>
        </w:rPr>
        <w:t>главните</w:t>
      </w:r>
      <w:r w:rsidRPr="00C94167">
        <w:rPr>
          <w:lang w:val="mk-MK"/>
        </w:rPr>
        <w:t xml:space="preserve"> измени и објаснув</w:t>
      </w:r>
      <w:r w:rsidR="00865A9A" w:rsidRPr="00C94167">
        <w:rPr>
          <w:lang w:val="mk-MK"/>
        </w:rPr>
        <w:t xml:space="preserve">ачките белешки за 2022 година, </w:t>
      </w:r>
      <w:r w:rsidR="00865A9A">
        <w:rPr>
          <w:lang w:val="mk-MK"/>
        </w:rPr>
        <w:t>Г</w:t>
      </w:r>
      <w:r w:rsidRPr="00C94167">
        <w:rPr>
          <w:lang w:val="mk-MK"/>
        </w:rPr>
        <w:t>лавните измени за 2022 година го вклучуваат следново:</w:t>
      </w:r>
    </w:p>
    <w:p w14:paraId="56E70CAB" w14:textId="77777777" w:rsidR="009F33E9" w:rsidRPr="00C94167" w:rsidRDefault="009F33E9" w:rsidP="00001B28">
      <w:pPr>
        <w:jc w:val="both"/>
        <w:rPr>
          <w:b/>
          <w:lang w:val="mk-MK"/>
        </w:rPr>
      </w:pPr>
      <w:r w:rsidRPr="00C94167">
        <w:rPr>
          <w:b/>
          <w:lang w:val="mk-MK"/>
        </w:rPr>
        <w:t>S9. Глукокортикоиди</w:t>
      </w:r>
    </w:p>
    <w:p w14:paraId="78DDCFAA" w14:textId="77777777" w:rsidR="009F33E9" w:rsidRPr="00C94167" w:rsidRDefault="009F33E9" w:rsidP="00001B28">
      <w:pPr>
        <w:jc w:val="both"/>
        <w:rPr>
          <w:lang w:val="mk-MK"/>
        </w:rPr>
      </w:pPr>
      <w:r w:rsidRPr="00C94167">
        <w:rPr>
          <w:lang w:val="mk-MK"/>
        </w:rPr>
        <w:t xml:space="preserve">Сите начини на администрација на инјекции сега ќе бидат забранети за глукокортикоиди во текот на периодот во </w:t>
      </w:r>
      <w:r w:rsidR="00865A9A">
        <w:rPr>
          <w:lang w:val="mk-MK"/>
        </w:rPr>
        <w:t>натпреварување</w:t>
      </w:r>
      <w:r w:rsidRPr="00C94167">
        <w:rPr>
          <w:lang w:val="mk-MK"/>
        </w:rPr>
        <w:t>. Примери на начини на администрација</w:t>
      </w:r>
      <w:r w:rsidR="00865A9A">
        <w:rPr>
          <w:lang w:val="mk-MK"/>
        </w:rPr>
        <w:t xml:space="preserve"> инјекции</w:t>
      </w:r>
      <w:r w:rsidRPr="00C94167">
        <w:rPr>
          <w:lang w:val="mk-MK"/>
        </w:rPr>
        <w:t xml:space="preserve"> вклучуваат: интравенски, интрамускулен, периартикуларен, интра-артикуларен, перитендинозен, </w:t>
      </w:r>
      <w:r w:rsidRPr="00C94167">
        <w:rPr>
          <w:lang w:val="mk-MK"/>
        </w:rPr>
        <w:lastRenderedPageBreak/>
        <w:t>интратендинозен, епидурален, интратекален, интрабурзален, интралезионален (на пр. интракелоиден), интрадермално и субкутано.</w:t>
      </w:r>
    </w:p>
    <w:p w14:paraId="70749AE6" w14:textId="77777777" w:rsidR="009F33E9" w:rsidRPr="00C94167" w:rsidRDefault="009F33E9" w:rsidP="00001B28">
      <w:pPr>
        <w:jc w:val="both"/>
        <w:rPr>
          <w:lang w:val="mk-MK"/>
        </w:rPr>
      </w:pPr>
      <w:r w:rsidRPr="00C94167">
        <w:rPr>
          <w:lang w:val="mk-MK"/>
        </w:rPr>
        <w:t xml:space="preserve">За појаснување: орална администрација на глукокортикоиди, која останува забранета </w:t>
      </w:r>
      <w:r w:rsidR="00865A9A">
        <w:rPr>
          <w:lang w:val="mk-MK"/>
        </w:rPr>
        <w:t>при натпреварување</w:t>
      </w:r>
      <w:r w:rsidRPr="00C94167">
        <w:rPr>
          <w:lang w:val="mk-MK"/>
        </w:rPr>
        <w:t>, вклучува оромукозни, букални, гингивални и сублингвални патишта.</w:t>
      </w:r>
    </w:p>
    <w:p w14:paraId="44676A5B" w14:textId="77777777" w:rsidR="0090040D" w:rsidRPr="00C94167" w:rsidRDefault="0090040D" w:rsidP="00001B28">
      <w:pPr>
        <w:jc w:val="both"/>
        <w:rPr>
          <w:lang w:val="mk-MK"/>
        </w:rPr>
      </w:pPr>
      <w:r w:rsidRPr="00C94167">
        <w:rPr>
          <w:lang w:val="mk-MK"/>
        </w:rPr>
        <w:t>Други начини на администрација (вклучувајќи инхалирани и локални: дентално-интраканални, дермални, интраназални, офталмолошки и перианални) не се забранети кога се користат во рамките на лиценцираните дози на производителот и терапевтските индикации.</w:t>
      </w:r>
    </w:p>
    <w:p w14:paraId="4E680830" w14:textId="77777777" w:rsidR="0090040D" w:rsidRPr="00C94167" w:rsidRDefault="0090040D" w:rsidP="00C94167">
      <w:pPr>
        <w:jc w:val="both"/>
        <w:rPr>
          <w:lang w:val="mk-MK"/>
        </w:rPr>
      </w:pPr>
      <w:r w:rsidRPr="00C94167">
        <w:rPr>
          <w:lang w:val="mk-MK"/>
        </w:rPr>
        <w:t xml:space="preserve">Силно се препорачува спортистите да се запознаат и да ги следат минималните периоди на </w:t>
      </w:r>
      <w:r w:rsidR="008E2D7E">
        <w:rPr>
          <w:lang w:val="mk-MK"/>
        </w:rPr>
        <w:t>измивање</w:t>
      </w:r>
      <w:r w:rsidRPr="00C94167">
        <w:rPr>
          <w:lang w:val="mk-MK"/>
        </w:rPr>
        <w:t xml:space="preserve">, изразени од моментот на администрација до почетокот на периодот </w:t>
      </w:r>
      <w:r w:rsidR="00C94167">
        <w:rPr>
          <w:lang w:val="mk-MK"/>
        </w:rPr>
        <w:t>на</w:t>
      </w:r>
      <w:r w:rsidRPr="00C94167">
        <w:rPr>
          <w:lang w:val="mk-MK"/>
        </w:rPr>
        <w:t xml:space="preserve"> натпреварување. Овие периоди на </w:t>
      </w:r>
      <w:r w:rsidR="005F5C46">
        <w:rPr>
          <w:lang w:val="mk-MK"/>
        </w:rPr>
        <w:t>измивање</w:t>
      </w:r>
      <w:r w:rsidRPr="00C94167">
        <w:rPr>
          <w:lang w:val="mk-MK"/>
        </w:rPr>
        <w:t xml:space="preserve">, кои се нагласени во Резимето на </w:t>
      </w:r>
      <w:r w:rsidR="005F5C46">
        <w:rPr>
          <w:lang w:val="mk-MK"/>
        </w:rPr>
        <w:t>главни</w:t>
      </w:r>
      <w:r w:rsidR="005F5C46" w:rsidRPr="00C94167">
        <w:rPr>
          <w:lang w:val="mk-MK"/>
        </w:rPr>
        <w:t xml:space="preserve"> измени и објаснувачки</w:t>
      </w:r>
      <w:r w:rsidRPr="00C94167">
        <w:rPr>
          <w:lang w:val="mk-MK"/>
        </w:rPr>
        <w:t xml:space="preserve"> белешки, се засноваат на употребата на овие лекови според максималните лиценцирани дози на производителот.</w:t>
      </w:r>
    </w:p>
    <w:p w14:paraId="080EFF32" w14:textId="77777777" w:rsidR="0090040D" w:rsidRPr="00C94167" w:rsidRDefault="0090040D" w:rsidP="00001B28">
      <w:pPr>
        <w:jc w:val="both"/>
        <w:rPr>
          <w:lang w:val="mk-MK"/>
        </w:rPr>
      </w:pPr>
      <w:r w:rsidRPr="00C94167">
        <w:rPr>
          <w:lang w:val="mk-MK"/>
        </w:rPr>
        <w:t xml:space="preserve">Доколку постои легитимна медицинска потреба за употреба на глукокортикоид, играчот може да поднесе барање за </w:t>
      </w:r>
      <w:r w:rsidR="005F5C46">
        <w:rPr>
          <w:lang w:val="mk-MK"/>
        </w:rPr>
        <w:t>исклучок заради</w:t>
      </w:r>
      <w:r w:rsidRPr="00C94167">
        <w:rPr>
          <w:lang w:val="mk-MK"/>
        </w:rPr>
        <w:t xml:space="preserve"> терапевтска употреба (TUE). Во случај на негативен аналитички наод во натпреварување, играчот може да поднесе барање за ретроактив</w:t>
      </w:r>
      <w:r w:rsidR="005F5C46">
        <w:rPr>
          <w:lang w:val="mk-MK"/>
        </w:rPr>
        <w:t>е</w:t>
      </w:r>
      <w:r w:rsidR="005F5C46" w:rsidRPr="00C94167">
        <w:rPr>
          <w:lang w:val="mk-MK"/>
        </w:rPr>
        <w:t>н</w:t>
      </w:r>
      <w:r w:rsidRPr="00C94167">
        <w:rPr>
          <w:lang w:val="mk-MK"/>
        </w:rPr>
        <w:t xml:space="preserve"> TUE како што е предвидено во важечките правила.</w:t>
      </w:r>
    </w:p>
    <w:p w14:paraId="4260C7E7" w14:textId="77777777" w:rsidR="0090040D" w:rsidRPr="00C94167" w:rsidRDefault="0090040D" w:rsidP="00001B28">
      <w:pPr>
        <w:jc w:val="both"/>
        <w:rPr>
          <w:lang w:val="mk-MK"/>
        </w:rPr>
      </w:pPr>
      <w:r w:rsidRPr="00C94167">
        <w:rPr>
          <w:lang w:val="mk-MK"/>
        </w:rPr>
        <w:t>За повеќе информации во врска со измените на правилата за глукокортикоиди, ве молиме погледнете го приложениот документ „Глукокортикоиди и исклучоци за терапевтска употреба“.</w:t>
      </w:r>
    </w:p>
    <w:p w14:paraId="15E1BF3D" w14:textId="77777777" w:rsidR="0090040D" w:rsidRPr="00C94167" w:rsidRDefault="0090040D" w:rsidP="00001B28">
      <w:pPr>
        <w:jc w:val="both"/>
        <w:rPr>
          <w:b/>
          <w:lang w:val="mk-MK"/>
        </w:rPr>
      </w:pPr>
      <w:r w:rsidRPr="00C94167">
        <w:rPr>
          <w:b/>
          <w:lang w:val="mk-MK"/>
        </w:rPr>
        <w:t>S3. Бета-2 агонисти – дозирање на салбутамол</w:t>
      </w:r>
    </w:p>
    <w:p w14:paraId="1072443B" w14:textId="77777777" w:rsidR="0090040D" w:rsidRPr="00C94167" w:rsidRDefault="0090040D" w:rsidP="00001B28">
      <w:pPr>
        <w:jc w:val="both"/>
        <w:rPr>
          <w:lang w:val="mk-MK"/>
        </w:rPr>
      </w:pPr>
      <w:r w:rsidRPr="00C94167">
        <w:rPr>
          <w:lang w:val="mk-MK"/>
        </w:rPr>
        <w:t xml:space="preserve">Што се однесува до салбутамолот, дневните временски интервали на дозирање се </w:t>
      </w:r>
      <w:r w:rsidR="006A4F73">
        <w:rPr>
          <w:lang w:val="mk-MK"/>
        </w:rPr>
        <w:t>изменуваат</w:t>
      </w:r>
      <w:r w:rsidRPr="00C94167">
        <w:rPr>
          <w:lang w:val="mk-MK"/>
        </w:rPr>
        <w:t xml:space="preserve"> на 600 микрограми во текот на осум часа, почнувајќи од времето кога се зема било која доза (претходно 800 микрограми во текот на 12 часа). Ова е за да се намали ризикот од појава на потенцијални AAF по земањето високи дози одеднаш. Вкупната дозволена дневна доза останува на 1.600 микрограми во текот на 24 часа. Треба да се </w:t>
      </w:r>
      <w:r w:rsidR="006A4F73">
        <w:rPr>
          <w:lang w:val="mk-MK"/>
        </w:rPr>
        <w:t>поднесе барање за</w:t>
      </w:r>
      <w:r w:rsidRPr="00C94167">
        <w:rPr>
          <w:lang w:val="mk-MK"/>
        </w:rPr>
        <w:t xml:space="preserve"> TUE за дози што ги надминуваат овие граници.</w:t>
      </w:r>
    </w:p>
    <w:p w14:paraId="0AB04056" w14:textId="77777777" w:rsidR="0090040D" w:rsidRPr="00C94167" w:rsidRDefault="0090040D" w:rsidP="00001B28">
      <w:pPr>
        <w:jc w:val="both"/>
        <w:rPr>
          <w:b/>
          <w:lang w:val="mk-MK"/>
        </w:rPr>
      </w:pPr>
      <w:r w:rsidRPr="00C94167">
        <w:rPr>
          <w:b/>
          <w:lang w:val="mk-MK"/>
        </w:rPr>
        <w:t>S0. Неодобрени супстанции</w:t>
      </w:r>
    </w:p>
    <w:p w14:paraId="26A0DFDC" w14:textId="77777777" w:rsidR="0090040D" w:rsidRPr="00C94167" w:rsidRDefault="0090040D" w:rsidP="00001B28">
      <w:pPr>
        <w:jc w:val="both"/>
        <w:rPr>
          <w:lang w:val="mk-MK"/>
        </w:rPr>
      </w:pPr>
      <w:r w:rsidRPr="00C94167">
        <w:rPr>
          <w:lang w:val="mk-MK"/>
        </w:rPr>
        <w:t>За прв пат, супстанцијата е вклучена по име како пример во делот S0 (Неодобрени супстанции) од списокот. Оваа супстанца, BPC-157, е експериментален пептид што се продава како додаток и е вклучена во списокот за 2022 година по неодамнешната реевалуација на нејзиниот статус.</w:t>
      </w:r>
    </w:p>
    <w:p w14:paraId="04B8D2BE" w14:textId="77777777" w:rsidR="0090040D" w:rsidRPr="00C94167" w:rsidRDefault="0090040D" w:rsidP="00001B28">
      <w:pPr>
        <w:jc w:val="both"/>
        <w:rPr>
          <w:lang w:val="mk-MK"/>
        </w:rPr>
      </w:pPr>
      <w:r w:rsidRPr="00C94167">
        <w:rPr>
          <w:lang w:val="mk-MK"/>
        </w:rPr>
        <w:t xml:space="preserve">За понатамошни информации во врска со пристапот на WADA кон начините на администрација на глукокортикоиди, периодите на </w:t>
      </w:r>
      <w:r w:rsidR="008E2D7E">
        <w:rPr>
          <w:lang w:val="mk-MK"/>
        </w:rPr>
        <w:t>измивање</w:t>
      </w:r>
      <w:r w:rsidRPr="00C94167">
        <w:rPr>
          <w:lang w:val="mk-MK"/>
        </w:rPr>
        <w:t xml:space="preserve"> и дозволената доза на салбутамол, ве молиме погледнете го Резимето на </w:t>
      </w:r>
      <w:r w:rsidR="008E2D7E">
        <w:rPr>
          <w:lang w:val="mk-MK"/>
        </w:rPr>
        <w:t>главни</w:t>
      </w:r>
      <w:r w:rsidR="008E2D7E" w:rsidRPr="00C94167">
        <w:rPr>
          <w:lang w:val="mk-MK"/>
        </w:rPr>
        <w:t xml:space="preserve"> измени и објаснува</w:t>
      </w:r>
      <w:r w:rsidR="008E2D7E">
        <w:rPr>
          <w:lang w:val="mk-MK"/>
        </w:rPr>
        <w:t>чките белешки</w:t>
      </w:r>
      <w:r w:rsidRPr="00C94167">
        <w:rPr>
          <w:lang w:val="mk-MK"/>
        </w:rPr>
        <w:t>.</w:t>
      </w:r>
    </w:p>
    <w:p w14:paraId="41797201" w14:textId="77777777" w:rsidR="0090040D" w:rsidRPr="00C94167" w:rsidRDefault="0090040D" w:rsidP="00001B28">
      <w:pPr>
        <w:jc w:val="both"/>
        <w:rPr>
          <w:b/>
          <w:lang w:val="mk-MK"/>
        </w:rPr>
      </w:pPr>
      <w:r w:rsidRPr="00C94167">
        <w:rPr>
          <w:b/>
          <w:lang w:val="mk-MK"/>
        </w:rPr>
        <w:t>Исклучоци за</w:t>
      </w:r>
      <w:r w:rsidR="00001B28">
        <w:rPr>
          <w:b/>
          <w:lang w:val="mk-MK"/>
        </w:rPr>
        <w:t>ради</w:t>
      </w:r>
      <w:r w:rsidRPr="00C94167">
        <w:rPr>
          <w:b/>
          <w:lang w:val="mk-MK"/>
        </w:rPr>
        <w:t xml:space="preserve"> терапевтска употреба (TUE)</w:t>
      </w:r>
    </w:p>
    <w:p w14:paraId="6B1765EE" w14:textId="77777777" w:rsidR="0090040D" w:rsidRPr="00C94167" w:rsidRDefault="0090040D" w:rsidP="00C24B6A">
      <w:pPr>
        <w:jc w:val="both"/>
        <w:rPr>
          <w:lang w:val="mk-MK"/>
        </w:rPr>
      </w:pPr>
      <w:r w:rsidRPr="00C94167">
        <w:rPr>
          <w:lang w:val="mk-MK"/>
        </w:rPr>
        <w:lastRenderedPageBreak/>
        <w:t xml:space="preserve">Сите апликации </w:t>
      </w:r>
      <w:r w:rsidR="008E2D7E">
        <w:rPr>
          <w:lang w:val="mk-MK"/>
        </w:rPr>
        <w:t xml:space="preserve">за </w:t>
      </w:r>
      <w:r w:rsidRPr="00C94167">
        <w:rPr>
          <w:lang w:val="mk-MK"/>
        </w:rPr>
        <w:t xml:space="preserve">TUE ги обработува УЕФА во согласност со меѓународниот стандард на WADA за исклучоци </w:t>
      </w:r>
      <w:r w:rsidR="00C24B6A">
        <w:rPr>
          <w:lang w:val="mk-MK"/>
        </w:rPr>
        <w:t>заради</w:t>
      </w:r>
      <w:r w:rsidRPr="00C94167">
        <w:rPr>
          <w:lang w:val="mk-MK"/>
        </w:rPr>
        <w:t xml:space="preserve"> терапевтска употреба (ISTUE) од 2021 година. На лекарите на вашиот тим им се препорачува внимателно да го прочитаат приложениот „Водич на УЕФА за </w:t>
      </w:r>
      <w:r w:rsidR="008E2D7E">
        <w:rPr>
          <w:lang w:val="mk-MK"/>
        </w:rPr>
        <w:t>Списокот со забранети супстанции</w:t>
      </w:r>
      <w:r w:rsidRPr="00C94167">
        <w:rPr>
          <w:lang w:val="mk-MK"/>
        </w:rPr>
        <w:t xml:space="preserve"> на WADA и</w:t>
      </w:r>
      <w:r w:rsidR="008E2D7E">
        <w:rPr>
          <w:lang w:val="mk-MK"/>
        </w:rPr>
        <w:t xml:space="preserve"> исклучоци заради терапевтска употреба</w:t>
      </w:r>
      <w:r w:rsidRPr="00C94167">
        <w:rPr>
          <w:lang w:val="mk-MK"/>
        </w:rPr>
        <w:t xml:space="preserve"> </w:t>
      </w:r>
      <w:r w:rsidR="008E2D7E">
        <w:rPr>
          <w:lang w:val="mk-MK"/>
        </w:rPr>
        <w:t>(</w:t>
      </w:r>
      <w:r w:rsidR="008E2D7E" w:rsidRPr="00C94167">
        <w:rPr>
          <w:lang w:val="mk-MK"/>
        </w:rPr>
        <w:t>TUE</w:t>
      </w:r>
      <w:r w:rsidR="008E2D7E">
        <w:rPr>
          <w:lang w:val="mk-MK"/>
        </w:rPr>
        <w:t>)</w:t>
      </w:r>
      <w:r w:rsidRPr="00C94167">
        <w:rPr>
          <w:lang w:val="mk-MK"/>
        </w:rPr>
        <w:t>“, за подетал</w:t>
      </w:r>
      <w:r w:rsidR="008E2D7E" w:rsidRPr="00C94167">
        <w:rPr>
          <w:lang w:val="mk-MK"/>
        </w:rPr>
        <w:t>ни информации во врска со TUE</w:t>
      </w:r>
      <w:r w:rsidRPr="00C94167">
        <w:rPr>
          <w:lang w:val="mk-MK"/>
        </w:rPr>
        <w:t>.</w:t>
      </w:r>
    </w:p>
    <w:p w14:paraId="7BAE45EE" w14:textId="77777777" w:rsidR="0090040D" w:rsidRPr="00C94167" w:rsidRDefault="0090040D" w:rsidP="00C24B6A">
      <w:pPr>
        <w:jc w:val="both"/>
        <w:rPr>
          <w:lang w:val="mk-MK"/>
        </w:rPr>
      </w:pPr>
      <w:r w:rsidRPr="00C94167">
        <w:rPr>
          <w:lang w:val="mk-MK"/>
        </w:rPr>
        <w:t xml:space="preserve">Правилата и процедурите на УЕФА кои регулираат TUE се усогласени со </w:t>
      </w:r>
      <w:r w:rsidR="00E9687E">
        <w:rPr>
          <w:lang w:val="mk-MK"/>
        </w:rPr>
        <w:t>тие</w:t>
      </w:r>
      <w:r w:rsidRPr="00C94167">
        <w:rPr>
          <w:lang w:val="mk-MK"/>
        </w:rPr>
        <w:t xml:space="preserve"> на ФИФА. Играчи</w:t>
      </w:r>
      <w:r w:rsidR="00E9687E" w:rsidRPr="00C94167">
        <w:rPr>
          <w:lang w:val="mk-MK"/>
        </w:rPr>
        <w:t>те кои учествуваат на натпревар</w:t>
      </w:r>
      <w:r w:rsidR="00E9687E">
        <w:rPr>
          <w:lang w:val="mk-MK"/>
        </w:rPr>
        <w:t>увања</w:t>
      </w:r>
      <w:r w:rsidRPr="00C94167">
        <w:rPr>
          <w:lang w:val="mk-MK"/>
        </w:rPr>
        <w:t xml:space="preserve"> на УЕФА или на </w:t>
      </w:r>
      <w:r w:rsidR="00C24B6A" w:rsidRPr="00C94167">
        <w:rPr>
          <w:lang w:val="mk-MK"/>
        </w:rPr>
        <w:t xml:space="preserve">сениорски меѓународни </w:t>
      </w:r>
      <w:r w:rsidRPr="00C94167">
        <w:rPr>
          <w:lang w:val="mk-MK"/>
        </w:rPr>
        <w:t xml:space="preserve">пријателски натпревари (националниот </w:t>
      </w:r>
      <w:r w:rsidR="00C24B6A" w:rsidRPr="00C94167">
        <w:rPr>
          <w:lang w:val="mk-MK"/>
        </w:rPr>
        <w:t xml:space="preserve">А </w:t>
      </w:r>
      <w:r w:rsidRPr="00C94167">
        <w:rPr>
          <w:lang w:val="mk-MK"/>
        </w:rPr>
        <w:t>тим) и треба да користат забранета супстанција или забранет метод за терапевтски цели, мора да побараат претходно овластување од УЕФА преку формулар за апликација</w:t>
      </w:r>
      <w:r w:rsidR="00E9687E">
        <w:rPr>
          <w:lang w:val="mk-MK"/>
        </w:rPr>
        <w:t xml:space="preserve"> за</w:t>
      </w:r>
      <w:r w:rsidRPr="00C94167">
        <w:rPr>
          <w:lang w:val="mk-MK"/>
        </w:rPr>
        <w:t xml:space="preserve"> </w:t>
      </w:r>
      <w:r w:rsidR="00E9687E" w:rsidRPr="00C94167">
        <w:rPr>
          <w:lang w:val="mk-MK"/>
        </w:rPr>
        <w:t xml:space="preserve">TUE </w:t>
      </w:r>
      <w:r w:rsidRPr="00C94167">
        <w:rPr>
          <w:lang w:val="mk-MK"/>
        </w:rPr>
        <w:t>на УЕФА (приложен).</w:t>
      </w:r>
    </w:p>
    <w:p w14:paraId="67BDC002" w14:textId="77777777" w:rsidR="0090040D" w:rsidRPr="00C94167" w:rsidRDefault="0090040D" w:rsidP="00001B28">
      <w:pPr>
        <w:jc w:val="both"/>
        <w:rPr>
          <w:lang w:val="mk-MK"/>
        </w:rPr>
      </w:pPr>
      <w:r w:rsidRPr="00C94167">
        <w:rPr>
          <w:lang w:val="mk-MK"/>
        </w:rPr>
        <w:t xml:space="preserve">Формуларот за апликација </w:t>
      </w:r>
      <w:r w:rsidR="00E9687E">
        <w:rPr>
          <w:lang w:val="mk-MK"/>
        </w:rPr>
        <w:t xml:space="preserve">за </w:t>
      </w:r>
      <w:r w:rsidRPr="00C94167">
        <w:rPr>
          <w:lang w:val="mk-MK"/>
        </w:rPr>
        <w:t xml:space="preserve">TUE мора да биде пополнет и потпишан од играчот и </w:t>
      </w:r>
      <w:r w:rsidR="00E9687E">
        <w:rPr>
          <w:lang w:val="mk-MK"/>
        </w:rPr>
        <w:t>неговиот доктор</w:t>
      </w:r>
      <w:r w:rsidRPr="00C94167">
        <w:rPr>
          <w:lang w:val="mk-MK"/>
        </w:rPr>
        <w:t>, а п</w:t>
      </w:r>
      <w:r w:rsidR="00E9687E" w:rsidRPr="00C94167">
        <w:rPr>
          <w:lang w:val="mk-MK"/>
        </w:rPr>
        <w:t>отоа да се испрати со комплетн</w:t>
      </w:r>
      <w:r w:rsidR="00E9687E">
        <w:rPr>
          <w:lang w:val="mk-MK"/>
        </w:rPr>
        <w:t xml:space="preserve">о досие </w:t>
      </w:r>
      <w:r w:rsidRPr="00C94167">
        <w:rPr>
          <w:lang w:val="mk-MK"/>
        </w:rPr>
        <w:t xml:space="preserve">со медицински докази до </w:t>
      </w:r>
      <w:r w:rsidR="00E9687E" w:rsidRPr="00C94167">
        <w:rPr>
          <w:lang w:val="mk-MK"/>
        </w:rPr>
        <w:t xml:space="preserve">одделот </w:t>
      </w:r>
      <w:r w:rsidR="00E9687E">
        <w:rPr>
          <w:lang w:val="mk-MK"/>
        </w:rPr>
        <w:t xml:space="preserve">за </w:t>
      </w:r>
      <w:r w:rsidR="00E9687E" w:rsidRPr="00C94167">
        <w:rPr>
          <w:lang w:val="mk-MK"/>
        </w:rPr>
        <w:t>антидопинг</w:t>
      </w:r>
      <w:r w:rsidR="00E9687E">
        <w:rPr>
          <w:lang w:val="mk-MK"/>
        </w:rPr>
        <w:t xml:space="preserve"> </w:t>
      </w:r>
      <w:r w:rsidRPr="00C94167">
        <w:rPr>
          <w:lang w:val="mk-MK"/>
        </w:rPr>
        <w:t xml:space="preserve">на УЕФА (antidoping@uefa.ch). За да обезбедите дополнителна безбедност, ве молиме шифрирајте ги документите со лозинка и испратете ја лозинката во посебна е-пошта. Формуларите </w:t>
      </w:r>
      <w:r w:rsidR="00E9687E">
        <w:rPr>
          <w:lang w:val="mk-MK"/>
        </w:rPr>
        <w:t>треба</w:t>
      </w:r>
      <w:r w:rsidRPr="00C94167">
        <w:rPr>
          <w:lang w:val="mk-MK"/>
        </w:rPr>
        <w:t xml:space="preserve"> да се испра</w:t>
      </w:r>
      <w:r w:rsidR="00E9687E">
        <w:rPr>
          <w:lang w:val="mk-MK"/>
        </w:rPr>
        <w:t>т</w:t>
      </w:r>
      <w:r w:rsidRPr="00C94167">
        <w:rPr>
          <w:lang w:val="mk-MK"/>
        </w:rPr>
        <w:t xml:space="preserve">ат само до УЕФА, а не до НАДО. Освен во случаи на </w:t>
      </w:r>
      <w:r w:rsidR="00E9687E">
        <w:rPr>
          <w:lang w:val="mk-MK"/>
        </w:rPr>
        <w:t xml:space="preserve">потреба за </w:t>
      </w:r>
      <w:r w:rsidRPr="00C94167">
        <w:rPr>
          <w:lang w:val="mk-MK"/>
        </w:rPr>
        <w:t>итна медицинска помош, лекарите не смеат да администрираат забранета супстанција или забранет метод пред да биде доделен TUE од УЕФА.</w:t>
      </w:r>
    </w:p>
    <w:p w14:paraId="757BF300" w14:textId="77777777" w:rsidR="0090040D" w:rsidRPr="00C94167" w:rsidRDefault="0090040D" w:rsidP="00001B28">
      <w:pPr>
        <w:jc w:val="both"/>
        <w:rPr>
          <w:lang w:val="mk-MK"/>
        </w:rPr>
      </w:pPr>
      <w:r w:rsidRPr="00C94167">
        <w:rPr>
          <w:lang w:val="mk-MK"/>
        </w:rPr>
        <w:t xml:space="preserve">WADA објавува контролни листи за барањата за TUE апликации за </w:t>
      </w:r>
      <w:r w:rsidR="006A4F73">
        <w:rPr>
          <w:lang w:val="mk-MK"/>
        </w:rPr>
        <w:t>голем број</w:t>
      </w:r>
      <w:r w:rsidRPr="00C94167">
        <w:rPr>
          <w:lang w:val="mk-MK"/>
        </w:rPr>
        <w:t xml:space="preserve"> вообичаени медицински состојби. </w:t>
      </w:r>
      <w:r w:rsidR="00E9687E">
        <w:rPr>
          <w:lang w:val="mk-MK"/>
        </w:rPr>
        <w:t>Докторите</w:t>
      </w:r>
      <w:r w:rsidRPr="00C94167">
        <w:rPr>
          <w:lang w:val="mk-MK"/>
        </w:rPr>
        <w:t xml:space="preserve"> мора да се погрижат да бидат исполнети сите барања пред да аплицираат во УЕФА за TUE, во спротивно апликациите ќе бидат испратени назад до апликантот со барање за дополнителни информации и процесот за доделување TUE ќе биде одложен. Документите за насоки може да се преземат од веб-страницата на WADA: https://www.wada-ama.org/en/what-we-do/science-medical/therapeutic-use-exemptions/</w:t>
      </w:r>
    </w:p>
    <w:p w14:paraId="2F2644E2" w14:textId="77777777" w:rsidR="0090040D" w:rsidRPr="00C94167" w:rsidRDefault="0090040D" w:rsidP="0060524D">
      <w:pPr>
        <w:jc w:val="both"/>
        <w:rPr>
          <w:lang w:val="mk-MK"/>
        </w:rPr>
      </w:pPr>
      <w:r w:rsidRPr="00C94167">
        <w:rPr>
          <w:lang w:val="mk-MK"/>
        </w:rPr>
        <w:t xml:space="preserve">TUE доделени од ФИФА се автоматски валидни за натпреварите на УЕФА. Сепак, TUE доделени од </w:t>
      </w:r>
      <w:r w:rsidR="00874BE4">
        <w:rPr>
          <w:lang w:val="mk-MK"/>
        </w:rPr>
        <w:t>НАДО</w:t>
      </w:r>
      <w:r w:rsidRPr="00C94167">
        <w:rPr>
          <w:lang w:val="mk-MK"/>
        </w:rPr>
        <w:t xml:space="preserve"> не се валидни за натпревари на УЕФА освен ако не се признати од УЕФА. Во случај на барање за признавање на TUE, </w:t>
      </w:r>
      <w:r w:rsidR="006A4F73">
        <w:rPr>
          <w:lang w:val="mk-MK"/>
        </w:rPr>
        <w:t>потребно е</w:t>
      </w:r>
      <w:r w:rsidR="006A4F73" w:rsidRPr="00C94167">
        <w:rPr>
          <w:lang w:val="mk-MK"/>
        </w:rPr>
        <w:t xml:space="preserve"> да се достави </w:t>
      </w:r>
      <w:r w:rsidR="00874BE4">
        <w:rPr>
          <w:lang w:val="mk-MK"/>
        </w:rPr>
        <w:t>до одделот за</w:t>
      </w:r>
      <w:r w:rsidR="00874BE4" w:rsidRPr="00C94167">
        <w:rPr>
          <w:lang w:val="mk-MK"/>
        </w:rPr>
        <w:t xml:space="preserve"> антидопинг и медицин</w:t>
      </w:r>
      <w:r w:rsidR="00874BE4">
        <w:rPr>
          <w:lang w:val="mk-MK"/>
        </w:rPr>
        <w:t xml:space="preserve">а </w:t>
      </w:r>
      <w:r w:rsidRPr="00C94167">
        <w:rPr>
          <w:lang w:val="mk-MK"/>
        </w:rPr>
        <w:t>на УЕФА</w:t>
      </w:r>
      <w:r w:rsidR="006A4F73">
        <w:rPr>
          <w:lang w:val="mk-MK"/>
        </w:rPr>
        <w:t>,</w:t>
      </w:r>
      <w:r w:rsidRPr="00C94167">
        <w:rPr>
          <w:lang w:val="mk-MK"/>
        </w:rPr>
        <w:t xml:space="preserve"> копија од </w:t>
      </w:r>
      <w:r w:rsidR="006A4F73">
        <w:rPr>
          <w:lang w:val="mk-MK"/>
        </w:rPr>
        <w:t>првичниот</w:t>
      </w:r>
      <w:r w:rsidRPr="00C94167">
        <w:rPr>
          <w:lang w:val="mk-MK"/>
        </w:rPr>
        <w:t xml:space="preserve"> формулар за апликација и сите медицински информации што биле доставени до телото кое овластува (и двете преведени на еден од официјалните јазици на УЕФА, доколку е потребно ) и кој било друг </w:t>
      </w:r>
      <w:r w:rsidR="00874BE4">
        <w:rPr>
          <w:lang w:val="mk-MK"/>
        </w:rPr>
        <w:t>конкретен</w:t>
      </w:r>
      <w:r w:rsidRPr="00C94167">
        <w:rPr>
          <w:lang w:val="mk-MK"/>
        </w:rPr>
        <w:t xml:space="preserve"> документ што може да го побара УЕФА.</w:t>
      </w:r>
    </w:p>
    <w:p w14:paraId="6A2D4B92" w14:textId="77777777" w:rsidR="0090040D" w:rsidRPr="00C94167" w:rsidRDefault="0090040D" w:rsidP="00001B28">
      <w:pPr>
        <w:jc w:val="both"/>
        <w:rPr>
          <w:lang w:val="mk-MK"/>
        </w:rPr>
      </w:pPr>
      <w:r w:rsidRPr="00C94167">
        <w:rPr>
          <w:lang w:val="mk-MK"/>
        </w:rPr>
        <w:t>Играчите кои учествуваат во меѓународни пријателски натпревари на младинско ниво (т.е. било кој национален младински тим до и вклучувајќи ги и играчите до 21 година</w:t>
      </w:r>
      <w:r w:rsidR="00874BE4" w:rsidRPr="00C94167">
        <w:rPr>
          <w:lang w:val="mk-MK"/>
        </w:rPr>
        <w:t>) мора да аплицираат до нивн</w:t>
      </w:r>
      <w:r w:rsidR="00874BE4">
        <w:rPr>
          <w:lang w:val="mk-MK"/>
        </w:rPr>
        <w:t xml:space="preserve">ата НАДО </w:t>
      </w:r>
      <w:r w:rsidRPr="00C94167">
        <w:rPr>
          <w:lang w:val="mk-MK"/>
        </w:rPr>
        <w:t>за TUE, а не до УЕФА.</w:t>
      </w:r>
    </w:p>
    <w:p w14:paraId="66B90617" w14:textId="77777777" w:rsidR="0090040D" w:rsidRPr="00C94167" w:rsidRDefault="0090040D" w:rsidP="0060524D">
      <w:pPr>
        <w:jc w:val="both"/>
        <w:rPr>
          <w:lang w:val="mk-MK"/>
        </w:rPr>
      </w:pPr>
      <w:r w:rsidRPr="00C94167">
        <w:rPr>
          <w:lang w:val="mk-MK"/>
        </w:rPr>
        <w:t xml:space="preserve">Ве молиме веднаш проследете го овој циркулар, </w:t>
      </w:r>
      <w:r w:rsidR="0060524D">
        <w:rPr>
          <w:lang w:val="mk-MK"/>
        </w:rPr>
        <w:t>Правилникот</w:t>
      </w:r>
      <w:r w:rsidRPr="00C94167">
        <w:rPr>
          <w:lang w:val="mk-MK"/>
        </w:rPr>
        <w:t xml:space="preserve"> за анти-допинг на УЕФА, издание од 2021 година и </w:t>
      </w:r>
      <w:r w:rsidR="00874BE4">
        <w:rPr>
          <w:lang w:val="mk-MK"/>
        </w:rPr>
        <w:t xml:space="preserve">Списокот со забранети супстанции на </w:t>
      </w:r>
      <w:r w:rsidR="00874BE4" w:rsidRPr="00C94167">
        <w:rPr>
          <w:lang w:val="mk-MK"/>
        </w:rPr>
        <w:t>WADA</w:t>
      </w:r>
      <w:r w:rsidRPr="00C94167">
        <w:rPr>
          <w:lang w:val="mk-MK"/>
        </w:rPr>
        <w:t xml:space="preserve"> од 2022 година до лекарите на вашиот тим, кои пак мора да ги информираат своите играчи. </w:t>
      </w:r>
      <w:r w:rsidR="00874BE4" w:rsidRPr="00874BE4">
        <w:rPr>
          <w:lang w:val="mk-MK"/>
        </w:rPr>
        <w:t>Списокот со забранети супстанции</w:t>
      </w:r>
      <w:r w:rsidRPr="00C94167">
        <w:rPr>
          <w:lang w:val="mk-MK"/>
        </w:rPr>
        <w:t xml:space="preserve">, Водичот за </w:t>
      </w:r>
      <w:r w:rsidR="00874BE4" w:rsidRPr="00874BE4">
        <w:rPr>
          <w:lang w:val="mk-MK"/>
        </w:rPr>
        <w:t xml:space="preserve">Списокот со забранети супстанции </w:t>
      </w:r>
      <w:r w:rsidR="00874BE4" w:rsidRPr="00C94167">
        <w:rPr>
          <w:lang w:val="mk-MK"/>
        </w:rPr>
        <w:t>на WADA и TUE</w:t>
      </w:r>
      <w:r w:rsidRPr="00C94167">
        <w:rPr>
          <w:lang w:val="mk-MK"/>
        </w:rPr>
        <w:t xml:space="preserve"> и сите други приложени документи се исто така достапни на посебниот дел за анти-допинг на веб-страницата на УЕФА на:</w:t>
      </w:r>
    </w:p>
    <w:p w14:paraId="632B8954" w14:textId="77777777" w:rsidR="0090040D" w:rsidRPr="00C94167" w:rsidRDefault="0090040D" w:rsidP="00001B28">
      <w:pPr>
        <w:jc w:val="both"/>
        <w:rPr>
          <w:lang w:val="mk-MK"/>
        </w:rPr>
      </w:pPr>
      <w:r w:rsidRPr="00C94167">
        <w:rPr>
          <w:lang w:val="mk-MK"/>
        </w:rPr>
        <w:lastRenderedPageBreak/>
        <w:t>https://www.uefa.com/insideuefa/protecting-the-game/anti-doping/</w:t>
      </w:r>
    </w:p>
    <w:p w14:paraId="184047B7" w14:textId="77777777" w:rsidR="0090040D" w:rsidRPr="00C94167" w:rsidRDefault="0090040D" w:rsidP="00001B28">
      <w:pPr>
        <w:jc w:val="both"/>
        <w:rPr>
          <w:lang w:val="mk-MK"/>
        </w:rPr>
      </w:pPr>
      <w:r w:rsidRPr="00C94167">
        <w:rPr>
          <w:lang w:val="mk-MK"/>
        </w:rPr>
        <w:t>Доколку имате какви било прашања или ви требаат дополнителни информации, ве молиме контактирајте со Ребека Ли на anti-doping@uefa.ch</w:t>
      </w:r>
    </w:p>
    <w:p w14:paraId="750BF60B" w14:textId="77777777" w:rsidR="00001B28" w:rsidRDefault="00001B28" w:rsidP="00001B28">
      <w:pPr>
        <w:jc w:val="both"/>
        <w:rPr>
          <w:lang w:val="mk-MK"/>
        </w:rPr>
      </w:pPr>
    </w:p>
    <w:p w14:paraId="66EAF789" w14:textId="77777777" w:rsidR="0090040D" w:rsidRPr="00C94167" w:rsidRDefault="0090040D" w:rsidP="00001B28">
      <w:pPr>
        <w:jc w:val="both"/>
        <w:rPr>
          <w:lang w:val="mk-MK"/>
        </w:rPr>
      </w:pPr>
      <w:r w:rsidRPr="00C94167">
        <w:rPr>
          <w:lang w:val="mk-MK"/>
        </w:rPr>
        <w:t xml:space="preserve">Со </w:t>
      </w:r>
      <w:r w:rsidR="00874BE4">
        <w:rPr>
          <w:lang w:val="mk-MK"/>
        </w:rPr>
        <w:t>почит</w:t>
      </w:r>
      <w:r w:rsidRPr="00C94167">
        <w:rPr>
          <w:lang w:val="mk-MK"/>
        </w:rPr>
        <w:t>,</w:t>
      </w:r>
    </w:p>
    <w:p w14:paraId="5F272034" w14:textId="77777777" w:rsidR="0090040D" w:rsidRPr="00C94167" w:rsidRDefault="0090040D" w:rsidP="00001B28">
      <w:pPr>
        <w:spacing w:after="0"/>
        <w:jc w:val="both"/>
        <w:rPr>
          <w:lang w:val="mk-MK"/>
        </w:rPr>
      </w:pPr>
      <w:r w:rsidRPr="00C94167">
        <w:rPr>
          <w:lang w:val="mk-MK"/>
        </w:rPr>
        <w:t>УЕФА</w:t>
      </w:r>
    </w:p>
    <w:p w14:paraId="7B0B5822" w14:textId="77777777" w:rsidR="0090040D" w:rsidRPr="00C94167" w:rsidRDefault="0090040D" w:rsidP="00001B28">
      <w:pPr>
        <w:spacing w:after="0"/>
        <w:jc w:val="both"/>
        <w:rPr>
          <w:lang w:val="mk-MK"/>
        </w:rPr>
      </w:pPr>
      <w:r w:rsidRPr="00C94167">
        <w:rPr>
          <w:lang w:val="mk-MK"/>
        </w:rPr>
        <w:t>Теодор Теодоридис</w:t>
      </w:r>
    </w:p>
    <w:p w14:paraId="7D410A1B" w14:textId="77777777" w:rsidR="0090040D" w:rsidRPr="00C94167" w:rsidRDefault="0090040D" w:rsidP="00001B28">
      <w:pPr>
        <w:spacing w:after="0"/>
        <w:jc w:val="both"/>
        <w:rPr>
          <w:lang w:val="mk-MK"/>
        </w:rPr>
      </w:pPr>
      <w:r w:rsidRPr="00C94167">
        <w:rPr>
          <w:lang w:val="mk-MK"/>
        </w:rPr>
        <w:t>Генерален секретар</w:t>
      </w:r>
    </w:p>
    <w:p w14:paraId="432DB474" w14:textId="77777777" w:rsidR="00001B28" w:rsidRDefault="00001B28" w:rsidP="00001B28">
      <w:pPr>
        <w:jc w:val="both"/>
        <w:rPr>
          <w:lang w:val="mk-MK"/>
        </w:rPr>
      </w:pPr>
      <w:r>
        <w:rPr>
          <w:lang w:val="mk-MK"/>
        </w:rPr>
        <w:br/>
      </w:r>
    </w:p>
    <w:p w14:paraId="4B70AFB7" w14:textId="77777777" w:rsidR="00001B28" w:rsidRDefault="00001B28" w:rsidP="00001B28">
      <w:pPr>
        <w:jc w:val="both"/>
        <w:rPr>
          <w:lang w:val="mk-MK"/>
        </w:rPr>
      </w:pPr>
    </w:p>
    <w:p w14:paraId="3D11D6B3" w14:textId="77777777" w:rsidR="00001B28" w:rsidRDefault="00001B28" w:rsidP="00001B28">
      <w:pPr>
        <w:jc w:val="both"/>
        <w:rPr>
          <w:lang w:val="mk-MK"/>
        </w:rPr>
      </w:pPr>
    </w:p>
    <w:p w14:paraId="706654FC" w14:textId="77777777" w:rsidR="00001B28" w:rsidRDefault="00001B28" w:rsidP="00001B28">
      <w:pPr>
        <w:jc w:val="both"/>
        <w:rPr>
          <w:lang w:val="mk-MK"/>
        </w:rPr>
      </w:pPr>
    </w:p>
    <w:p w14:paraId="20D73E16" w14:textId="77777777" w:rsidR="00001B28" w:rsidRDefault="00001B28" w:rsidP="00001B28">
      <w:pPr>
        <w:jc w:val="both"/>
        <w:rPr>
          <w:lang w:val="mk-MK"/>
        </w:rPr>
      </w:pPr>
    </w:p>
    <w:p w14:paraId="7C759340" w14:textId="77777777" w:rsidR="00001B28" w:rsidRDefault="00001B28" w:rsidP="00001B28">
      <w:pPr>
        <w:jc w:val="both"/>
        <w:rPr>
          <w:lang w:val="mk-MK"/>
        </w:rPr>
      </w:pPr>
    </w:p>
    <w:p w14:paraId="459F0678" w14:textId="77777777" w:rsidR="00001B28" w:rsidRDefault="00001B28" w:rsidP="00001B28">
      <w:pPr>
        <w:jc w:val="both"/>
        <w:rPr>
          <w:lang w:val="mk-MK"/>
        </w:rPr>
      </w:pPr>
    </w:p>
    <w:p w14:paraId="00C80C21" w14:textId="77777777" w:rsidR="00001B28" w:rsidRDefault="00001B28" w:rsidP="00001B28">
      <w:pPr>
        <w:jc w:val="both"/>
        <w:rPr>
          <w:lang w:val="mk-MK"/>
        </w:rPr>
      </w:pPr>
    </w:p>
    <w:p w14:paraId="1585FBFF" w14:textId="77777777" w:rsidR="00001B28" w:rsidRDefault="00001B28" w:rsidP="00001B28">
      <w:pPr>
        <w:jc w:val="both"/>
        <w:rPr>
          <w:lang w:val="mk-MK"/>
        </w:rPr>
      </w:pPr>
    </w:p>
    <w:p w14:paraId="50212D58" w14:textId="77777777" w:rsidR="00001B28" w:rsidRDefault="00001B28" w:rsidP="00001B28">
      <w:pPr>
        <w:jc w:val="both"/>
        <w:rPr>
          <w:lang w:val="mk-MK"/>
        </w:rPr>
      </w:pPr>
    </w:p>
    <w:p w14:paraId="23D567CB" w14:textId="77777777" w:rsidR="00001B28" w:rsidRDefault="00001B28" w:rsidP="00001B28">
      <w:pPr>
        <w:jc w:val="both"/>
        <w:rPr>
          <w:lang w:val="mk-MK"/>
        </w:rPr>
      </w:pPr>
    </w:p>
    <w:p w14:paraId="4CFB983C" w14:textId="77777777" w:rsidR="00001B28" w:rsidRDefault="00001B28" w:rsidP="00001B28">
      <w:pPr>
        <w:jc w:val="both"/>
        <w:rPr>
          <w:lang w:val="mk-MK"/>
        </w:rPr>
      </w:pPr>
    </w:p>
    <w:p w14:paraId="6B0C0631" w14:textId="77777777" w:rsidR="00001B28" w:rsidRDefault="00001B28" w:rsidP="00001B28">
      <w:pPr>
        <w:jc w:val="both"/>
        <w:rPr>
          <w:lang w:val="mk-MK"/>
        </w:rPr>
      </w:pPr>
    </w:p>
    <w:p w14:paraId="4756822E" w14:textId="77777777" w:rsidR="00001B28" w:rsidRDefault="00001B28" w:rsidP="00001B28">
      <w:pPr>
        <w:jc w:val="both"/>
        <w:rPr>
          <w:lang w:val="mk-MK"/>
        </w:rPr>
      </w:pPr>
    </w:p>
    <w:p w14:paraId="5CCD0CA1" w14:textId="77777777" w:rsidR="00001B28" w:rsidRDefault="00001B28" w:rsidP="00001B28">
      <w:pPr>
        <w:jc w:val="both"/>
        <w:rPr>
          <w:lang w:val="mk-MK"/>
        </w:rPr>
      </w:pPr>
    </w:p>
    <w:p w14:paraId="416A683C" w14:textId="77777777" w:rsidR="00001B28" w:rsidRDefault="00001B28" w:rsidP="00001B28">
      <w:pPr>
        <w:jc w:val="both"/>
        <w:rPr>
          <w:lang w:val="mk-MK"/>
        </w:rPr>
      </w:pPr>
    </w:p>
    <w:p w14:paraId="2A2DA748" w14:textId="77777777" w:rsidR="00001B28" w:rsidRDefault="00001B28" w:rsidP="00001B28">
      <w:pPr>
        <w:jc w:val="both"/>
        <w:rPr>
          <w:lang w:val="mk-MK"/>
        </w:rPr>
      </w:pPr>
    </w:p>
    <w:p w14:paraId="347734B2" w14:textId="77777777" w:rsidR="00001B28" w:rsidRDefault="00001B28" w:rsidP="00001B28">
      <w:pPr>
        <w:jc w:val="both"/>
        <w:rPr>
          <w:lang w:val="mk-MK"/>
        </w:rPr>
      </w:pPr>
    </w:p>
    <w:p w14:paraId="5C2D6BB3" w14:textId="77777777" w:rsidR="00001B28" w:rsidRDefault="00001B28" w:rsidP="00001B28">
      <w:pPr>
        <w:jc w:val="both"/>
        <w:rPr>
          <w:lang w:val="mk-MK"/>
        </w:rPr>
      </w:pPr>
    </w:p>
    <w:p w14:paraId="5589A677" w14:textId="77777777" w:rsidR="00001B28" w:rsidRDefault="00001B28" w:rsidP="00001B28">
      <w:pPr>
        <w:jc w:val="both"/>
        <w:rPr>
          <w:lang w:val="mk-MK"/>
        </w:rPr>
      </w:pPr>
    </w:p>
    <w:p w14:paraId="1CC40769" w14:textId="77777777" w:rsidR="0090040D" w:rsidRPr="00001B28" w:rsidRDefault="00874BE4" w:rsidP="00001B28">
      <w:pPr>
        <w:jc w:val="both"/>
        <w:rPr>
          <w:u w:val="single"/>
          <w:lang w:val="mk-MK"/>
        </w:rPr>
      </w:pPr>
      <w:r w:rsidRPr="00001B28">
        <w:rPr>
          <w:u w:val="single"/>
          <w:lang w:val="mk-MK"/>
        </w:rPr>
        <w:t>Прилози</w:t>
      </w:r>
    </w:p>
    <w:p w14:paraId="275D1B5E" w14:textId="77777777" w:rsidR="0090040D" w:rsidRPr="00C94167" w:rsidRDefault="0090040D" w:rsidP="00001B28">
      <w:pPr>
        <w:spacing w:after="0"/>
        <w:jc w:val="both"/>
        <w:rPr>
          <w:lang w:val="mk-MK"/>
        </w:rPr>
      </w:pPr>
      <w:r w:rsidRPr="00C94167">
        <w:rPr>
          <w:lang w:val="mk-MK"/>
        </w:rPr>
        <w:t xml:space="preserve">- </w:t>
      </w:r>
      <w:r w:rsidR="00874BE4">
        <w:rPr>
          <w:lang w:val="mk-MK"/>
        </w:rPr>
        <w:t>Правилник</w:t>
      </w:r>
      <w:r w:rsidRPr="00C94167">
        <w:rPr>
          <w:lang w:val="mk-MK"/>
        </w:rPr>
        <w:t xml:space="preserve"> за анти-допинг на УЕФА, издание 2021 година</w:t>
      </w:r>
    </w:p>
    <w:p w14:paraId="39EF9EEB" w14:textId="77777777" w:rsidR="0090040D" w:rsidRPr="00C94167" w:rsidRDefault="0090040D" w:rsidP="00001B28">
      <w:pPr>
        <w:spacing w:after="0"/>
        <w:jc w:val="both"/>
        <w:rPr>
          <w:lang w:val="mk-MK"/>
        </w:rPr>
      </w:pPr>
      <w:r w:rsidRPr="00C94167">
        <w:rPr>
          <w:lang w:val="mk-MK"/>
        </w:rPr>
        <w:t xml:space="preserve">- </w:t>
      </w:r>
      <w:r w:rsidR="006A4F73">
        <w:rPr>
          <w:lang w:val="mk-MK"/>
        </w:rPr>
        <w:t>Список</w:t>
      </w:r>
      <w:r w:rsidR="00874BE4" w:rsidRPr="00874BE4">
        <w:rPr>
          <w:lang w:val="mk-MK"/>
        </w:rPr>
        <w:t xml:space="preserve"> со забранети супстанции </w:t>
      </w:r>
      <w:r w:rsidRPr="00C94167">
        <w:rPr>
          <w:lang w:val="mk-MK"/>
        </w:rPr>
        <w:t>на WADA од 2022 година</w:t>
      </w:r>
    </w:p>
    <w:p w14:paraId="38B078EF" w14:textId="77777777" w:rsidR="0090040D" w:rsidRPr="00C94167" w:rsidRDefault="0090040D" w:rsidP="00001B28">
      <w:pPr>
        <w:spacing w:after="0"/>
        <w:jc w:val="both"/>
        <w:rPr>
          <w:lang w:val="mk-MK"/>
        </w:rPr>
      </w:pPr>
      <w:r w:rsidRPr="00C94167">
        <w:rPr>
          <w:lang w:val="mk-MK"/>
        </w:rPr>
        <w:t xml:space="preserve">- Резиме </w:t>
      </w:r>
      <w:r w:rsidR="00874BE4">
        <w:rPr>
          <w:lang w:val="mk-MK"/>
        </w:rPr>
        <w:t xml:space="preserve">со главни измени </w:t>
      </w:r>
      <w:r w:rsidRPr="00C94167">
        <w:rPr>
          <w:lang w:val="mk-MK"/>
        </w:rPr>
        <w:t>и објаснувачки белешки</w:t>
      </w:r>
      <w:r w:rsidR="00874BE4">
        <w:rPr>
          <w:lang w:val="mk-MK"/>
        </w:rPr>
        <w:t xml:space="preserve"> на</w:t>
      </w:r>
      <w:r w:rsidR="00874BE4" w:rsidRPr="00C94167">
        <w:rPr>
          <w:lang w:val="mk-MK"/>
        </w:rPr>
        <w:t xml:space="preserve"> WADA</w:t>
      </w:r>
    </w:p>
    <w:p w14:paraId="651C4150" w14:textId="77777777" w:rsidR="0090040D" w:rsidRPr="00C94167" w:rsidRDefault="0090040D" w:rsidP="00001B28">
      <w:pPr>
        <w:spacing w:after="0"/>
        <w:jc w:val="both"/>
        <w:rPr>
          <w:lang w:val="mk-MK"/>
        </w:rPr>
      </w:pPr>
      <w:r w:rsidRPr="00C94167">
        <w:rPr>
          <w:lang w:val="mk-MK"/>
        </w:rPr>
        <w:t>- Глукокортикоиди и исклучоци за</w:t>
      </w:r>
      <w:r w:rsidR="0060524D">
        <w:rPr>
          <w:lang w:val="mk-MK"/>
        </w:rPr>
        <w:t>ради</w:t>
      </w:r>
      <w:r w:rsidRPr="00C94167">
        <w:rPr>
          <w:lang w:val="mk-MK"/>
        </w:rPr>
        <w:t xml:space="preserve"> терапевтска употреба</w:t>
      </w:r>
    </w:p>
    <w:p w14:paraId="080287C3" w14:textId="77777777" w:rsidR="0090040D" w:rsidRPr="00C94167" w:rsidRDefault="0090040D" w:rsidP="00001B28">
      <w:pPr>
        <w:spacing w:after="0"/>
        <w:jc w:val="both"/>
        <w:rPr>
          <w:lang w:val="mk-MK"/>
        </w:rPr>
      </w:pPr>
      <w:r w:rsidRPr="00C94167">
        <w:rPr>
          <w:lang w:val="mk-MK"/>
        </w:rPr>
        <w:t xml:space="preserve">- Водич на УЕФА за </w:t>
      </w:r>
      <w:r w:rsidR="00874BE4" w:rsidRPr="00874BE4">
        <w:rPr>
          <w:lang w:val="mk-MK"/>
        </w:rPr>
        <w:t xml:space="preserve">Списокот со забранети супстанции </w:t>
      </w:r>
      <w:r w:rsidRPr="00C94167">
        <w:rPr>
          <w:lang w:val="mk-MK"/>
        </w:rPr>
        <w:t xml:space="preserve">на </w:t>
      </w:r>
      <w:r w:rsidR="00874BE4" w:rsidRPr="00C94167">
        <w:rPr>
          <w:lang w:val="mk-MK"/>
        </w:rPr>
        <w:t>WADA</w:t>
      </w:r>
      <w:r w:rsidRPr="00C94167">
        <w:rPr>
          <w:lang w:val="mk-MK"/>
        </w:rPr>
        <w:t xml:space="preserve"> и </w:t>
      </w:r>
      <w:r w:rsidR="00874BE4" w:rsidRPr="00C94167">
        <w:rPr>
          <w:lang w:val="mk-MK"/>
        </w:rPr>
        <w:t>TUE</w:t>
      </w:r>
    </w:p>
    <w:p w14:paraId="641EF451" w14:textId="77777777" w:rsidR="00001B28" w:rsidRDefault="00874BE4" w:rsidP="00001B28">
      <w:pPr>
        <w:spacing w:after="0"/>
        <w:jc w:val="both"/>
        <w:rPr>
          <w:lang w:val="mk-MK"/>
        </w:rPr>
      </w:pPr>
      <w:r w:rsidRPr="00C94167">
        <w:rPr>
          <w:lang w:val="mk-MK"/>
        </w:rPr>
        <w:t xml:space="preserve">- Формулар за апликација </w:t>
      </w:r>
      <w:r>
        <w:rPr>
          <w:lang w:val="mk-MK"/>
        </w:rPr>
        <w:t>з</w:t>
      </w:r>
      <w:r w:rsidR="0090040D" w:rsidRPr="00C94167">
        <w:rPr>
          <w:lang w:val="mk-MK"/>
        </w:rPr>
        <w:t xml:space="preserve">а </w:t>
      </w:r>
      <w:r w:rsidRPr="00C94167">
        <w:rPr>
          <w:lang w:val="mk-MK"/>
        </w:rPr>
        <w:t xml:space="preserve">TUE </w:t>
      </w:r>
      <w:r>
        <w:rPr>
          <w:lang w:val="mk-MK"/>
        </w:rPr>
        <w:t xml:space="preserve">на </w:t>
      </w:r>
      <w:r w:rsidR="0090040D" w:rsidRPr="00C94167">
        <w:rPr>
          <w:lang w:val="mk-MK"/>
        </w:rPr>
        <w:t>УЕФА</w:t>
      </w:r>
    </w:p>
    <w:p w14:paraId="128FB546" w14:textId="77777777" w:rsidR="0090040D" w:rsidRPr="00C94167" w:rsidRDefault="0090040D" w:rsidP="00001B28">
      <w:pPr>
        <w:jc w:val="both"/>
        <w:rPr>
          <w:lang w:val="mk-MK"/>
        </w:rPr>
      </w:pPr>
      <w:r w:rsidRPr="00C94167">
        <w:rPr>
          <w:lang w:val="mk-MK"/>
        </w:rPr>
        <w:t xml:space="preserve"> </w:t>
      </w:r>
    </w:p>
    <w:p w14:paraId="2E29FCD9" w14:textId="77777777" w:rsidR="0090040D" w:rsidRPr="00C94167" w:rsidRDefault="00874BE4" w:rsidP="00001B28">
      <w:pPr>
        <w:jc w:val="both"/>
        <w:rPr>
          <w:u w:val="single"/>
          <w:lang w:val="mk-MK"/>
        </w:rPr>
      </w:pPr>
      <w:r w:rsidRPr="00001B28">
        <w:rPr>
          <w:u w:val="single"/>
          <w:lang w:val="mk-MK"/>
        </w:rPr>
        <w:t>сс</w:t>
      </w:r>
      <w:r w:rsidR="0090040D" w:rsidRPr="00C94167">
        <w:rPr>
          <w:u w:val="single"/>
          <w:lang w:val="mk-MK"/>
        </w:rPr>
        <w:t xml:space="preserve"> (со </w:t>
      </w:r>
      <w:r w:rsidRPr="00001B28">
        <w:rPr>
          <w:u w:val="single"/>
          <w:lang w:val="mk-MK"/>
        </w:rPr>
        <w:t>прилози</w:t>
      </w:r>
      <w:r w:rsidR="0090040D" w:rsidRPr="00C94167">
        <w:rPr>
          <w:u w:val="single"/>
          <w:lang w:val="mk-MK"/>
        </w:rPr>
        <w:t>)</w:t>
      </w:r>
    </w:p>
    <w:p w14:paraId="1BD5D013" w14:textId="77777777" w:rsidR="0090040D" w:rsidRPr="00C94167" w:rsidRDefault="0090040D" w:rsidP="00001B28">
      <w:pPr>
        <w:spacing w:after="0"/>
        <w:jc w:val="both"/>
        <w:rPr>
          <w:lang w:val="mk-MK"/>
        </w:rPr>
      </w:pPr>
      <w:r w:rsidRPr="00C94167">
        <w:rPr>
          <w:lang w:val="mk-MK"/>
        </w:rPr>
        <w:t>- Изврш</w:t>
      </w:r>
      <w:r w:rsidR="006E5C3B">
        <w:rPr>
          <w:lang w:val="mk-MK"/>
        </w:rPr>
        <w:t>ен</w:t>
      </w:r>
      <w:r w:rsidRPr="00C94167">
        <w:rPr>
          <w:lang w:val="mk-MK"/>
        </w:rPr>
        <w:t xml:space="preserve"> комитет на УЕФА</w:t>
      </w:r>
    </w:p>
    <w:p w14:paraId="749C2810" w14:textId="77777777" w:rsidR="0090040D" w:rsidRPr="00C94167" w:rsidRDefault="0090040D" w:rsidP="00001B28">
      <w:pPr>
        <w:spacing w:after="0"/>
        <w:jc w:val="both"/>
        <w:rPr>
          <w:lang w:val="mk-MK"/>
        </w:rPr>
      </w:pPr>
      <w:r w:rsidRPr="00C94167">
        <w:rPr>
          <w:lang w:val="mk-MK"/>
        </w:rPr>
        <w:t>- Медицински комитет на УЕФА</w:t>
      </w:r>
    </w:p>
    <w:p w14:paraId="25B9F2BD" w14:textId="77777777" w:rsidR="0090040D" w:rsidRPr="00C94167" w:rsidRDefault="0090040D" w:rsidP="00001B28">
      <w:pPr>
        <w:spacing w:after="0"/>
        <w:jc w:val="both"/>
        <w:rPr>
          <w:lang w:val="mk-MK"/>
        </w:rPr>
      </w:pPr>
      <w:r w:rsidRPr="00C94167">
        <w:rPr>
          <w:lang w:val="mk-MK"/>
        </w:rPr>
        <w:t xml:space="preserve">- Комитет </w:t>
      </w:r>
      <w:r w:rsidR="00874BE4">
        <w:rPr>
          <w:lang w:val="mk-MK"/>
        </w:rPr>
        <w:t xml:space="preserve">за </w:t>
      </w:r>
      <w:r w:rsidR="00874BE4" w:rsidRPr="00C94167">
        <w:rPr>
          <w:lang w:val="mk-MK"/>
        </w:rPr>
        <w:t xml:space="preserve">TUE </w:t>
      </w:r>
      <w:r w:rsidRPr="00C94167">
        <w:rPr>
          <w:lang w:val="mk-MK"/>
        </w:rPr>
        <w:t xml:space="preserve">на УЕФА </w:t>
      </w:r>
    </w:p>
    <w:p w14:paraId="69A1F920" w14:textId="77777777" w:rsidR="0090040D" w:rsidRPr="00C94167" w:rsidRDefault="0090040D" w:rsidP="00001B28">
      <w:pPr>
        <w:spacing w:after="0"/>
        <w:jc w:val="both"/>
        <w:rPr>
          <w:lang w:val="mk-MK"/>
        </w:rPr>
      </w:pPr>
      <w:r w:rsidRPr="00C94167">
        <w:rPr>
          <w:lang w:val="mk-MK"/>
        </w:rPr>
        <w:t>- Европски членки на Советот на ФИФА</w:t>
      </w:r>
    </w:p>
    <w:p w14:paraId="05DF30DF" w14:textId="77777777" w:rsidR="0090040D" w:rsidRPr="00C94167" w:rsidRDefault="0090040D" w:rsidP="00001B28">
      <w:pPr>
        <w:spacing w:after="0"/>
        <w:jc w:val="both"/>
        <w:rPr>
          <w:lang w:val="mk-MK"/>
        </w:rPr>
      </w:pPr>
      <w:r w:rsidRPr="00C94167">
        <w:rPr>
          <w:lang w:val="mk-MK"/>
        </w:rPr>
        <w:t>- ФИФА, Цирих</w:t>
      </w:r>
    </w:p>
    <w:p w14:paraId="5E62923B" w14:textId="77777777" w:rsidR="0090040D" w:rsidRPr="00C94167" w:rsidRDefault="0090040D" w:rsidP="00001B28">
      <w:pPr>
        <w:spacing w:after="0"/>
        <w:jc w:val="both"/>
        <w:rPr>
          <w:lang w:val="mk-MK"/>
        </w:rPr>
      </w:pPr>
      <w:r w:rsidRPr="00C94167">
        <w:rPr>
          <w:lang w:val="mk-MK"/>
        </w:rPr>
        <w:t>- Европски национални антидопинг организации</w:t>
      </w:r>
    </w:p>
    <w:sectPr w:rsidR="0090040D" w:rsidRPr="00C94167" w:rsidSect="00A97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E9"/>
    <w:rsid w:val="0000076E"/>
    <w:rsid w:val="0000094C"/>
    <w:rsid w:val="00001B28"/>
    <w:rsid w:val="00003C68"/>
    <w:rsid w:val="00003D41"/>
    <w:rsid w:val="000054E2"/>
    <w:rsid w:val="00005B43"/>
    <w:rsid w:val="00007603"/>
    <w:rsid w:val="000078C5"/>
    <w:rsid w:val="00013DA6"/>
    <w:rsid w:val="00015FBE"/>
    <w:rsid w:val="000213B5"/>
    <w:rsid w:val="00022196"/>
    <w:rsid w:val="000221D8"/>
    <w:rsid w:val="00022823"/>
    <w:rsid w:val="00024D93"/>
    <w:rsid w:val="00026457"/>
    <w:rsid w:val="00027C08"/>
    <w:rsid w:val="000308AA"/>
    <w:rsid w:val="000323AB"/>
    <w:rsid w:val="000326D2"/>
    <w:rsid w:val="00032A4F"/>
    <w:rsid w:val="00033F37"/>
    <w:rsid w:val="00035124"/>
    <w:rsid w:val="00035F60"/>
    <w:rsid w:val="000372F1"/>
    <w:rsid w:val="000416C2"/>
    <w:rsid w:val="0004333D"/>
    <w:rsid w:val="00043B05"/>
    <w:rsid w:val="00045E78"/>
    <w:rsid w:val="00046EA6"/>
    <w:rsid w:val="000513B5"/>
    <w:rsid w:val="000517E4"/>
    <w:rsid w:val="00054D83"/>
    <w:rsid w:val="000568F6"/>
    <w:rsid w:val="000577C8"/>
    <w:rsid w:val="00057D13"/>
    <w:rsid w:val="00063829"/>
    <w:rsid w:val="000644DF"/>
    <w:rsid w:val="00064505"/>
    <w:rsid w:val="00065D01"/>
    <w:rsid w:val="00066C96"/>
    <w:rsid w:val="000745DA"/>
    <w:rsid w:val="000748E2"/>
    <w:rsid w:val="000752FA"/>
    <w:rsid w:val="00077EC3"/>
    <w:rsid w:val="00080D8C"/>
    <w:rsid w:val="000841AC"/>
    <w:rsid w:val="0008457E"/>
    <w:rsid w:val="00085F2A"/>
    <w:rsid w:val="00086065"/>
    <w:rsid w:val="00087BD6"/>
    <w:rsid w:val="00090169"/>
    <w:rsid w:val="000917BB"/>
    <w:rsid w:val="00094FD8"/>
    <w:rsid w:val="000A0199"/>
    <w:rsid w:val="000A11E0"/>
    <w:rsid w:val="000A1E1D"/>
    <w:rsid w:val="000A281F"/>
    <w:rsid w:val="000A2DB4"/>
    <w:rsid w:val="000A4AA0"/>
    <w:rsid w:val="000A5E65"/>
    <w:rsid w:val="000A6634"/>
    <w:rsid w:val="000A6743"/>
    <w:rsid w:val="000B0E25"/>
    <w:rsid w:val="000B100E"/>
    <w:rsid w:val="000B3BA9"/>
    <w:rsid w:val="000B4CC4"/>
    <w:rsid w:val="000B4E50"/>
    <w:rsid w:val="000B5796"/>
    <w:rsid w:val="000B591B"/>
    <w:rsid w:val="000B5997"/>
    <w:rsid w:val="000B5A54"/>
    <w:rsid w:val="000B5CCC"/>
    <w:rsid w:val="000B6B8D"/>
    <w:rsid w:val="000B73D9"/>
    <w:rsid w:val="000B7AA1"/>
    <w:rsid w:val="000C1482"/>
    <w:rsid w:val="000C1733"/>
    <w:rsid w:val="000C2183"/>
    <w:rsid w:val="000C2567"/>
    <w:rsid w:val="000C6E46"/>
    <w:rsid w:val="000C72FA"/>
    <w:rsid w:val="000D1537"/>
    <w:rsid w:val="000D187E"/>
    <w:rsid w:val="000D2308"/>
    <w:rsid w:val="000E2055"/>
    <w:rsid w:val="000E3738"/>
    <w:rsid w:val="000E3B60"/>
    <w:rsid w:val="000E44B2"/>
    <w:rsid w:val="000E44BC"/>
    <w:rsid w:val="000E56DD"/>
    <w:rsid w:val="000E6F82"/>
    <w:rsid w:val="000F0743"/>
    <w:rsid w:val="000F104B"/>
    <w:rsid w:val="000F1ADF"/>
    <w:rsid w:val="000F2319"/>
    <w:rsid w:val="000F51AE"/>
    <w:rsid w:val="000F55A5"/>
    <w:rsid w:val="000F732D"/>
    <w:rsid w:val="00100BED"/>
    <w:rsid w:val="00100F3C"/>
    <w:rsid w:val="0010151E"/>
    <w:rsid w:val="00104187"/>
    <w:rsid w:val="0010431D"/>
    <w:rsid w:val="0010636B"/>
    <w:rsid w:val="0010775D"/>
    <w:rsid w:val="00110C36"/>
    <w:rsid w:val="00110CD7"/>
    <w:rsid w:val="00110EEB"/>
    <w:rsid w:val="0011467E"/>
    <w:rsid w:val="00114E1D"/>
    <w:rsid w:val="00117D35"/>
    <w:rsid w:val="0012016D"/>
    <w:rsid w:val="00120485"/>
    <w:rsid w:val="00120690"/>
    <w:rsid w:val="0012332C"/>
    <w:rsid w:val="00125491"/>
    <w:rsid w:val="00130E6F"/>
    <w:rsid w:val="00131757"/>
    <w:rsid w:val="00135459"/>
    <w:rsid w:val="0013597D"/>
    <w:rsid w:val="00140550"/>
    <w:rsid w:val="001424AF"/>
    <w:rsid w:val="0014321E"/>
    <w:rsid w:val="001434B7"/>
    <w:rsid w:val="0014379A"/>
    <w:rsid w:val="00144708"/>
    <w:rsid w:val="00145098"/>
    <w:rsid w:val="001505DF"/>
    <w:rsid w:val="001514AC"/>
    <w:rsid w:val="001573A1"/>
    <w:rsid w:val="001604FA"/>
    <w:rsid w:val="00162343"/>
    <w:rsid w:val="00163DED"/>
    <w:rsid w:val="00164A83"/>
    <w:rsid w:val="001676A8"/>
    <w:rsid w:val="0017036E"/>
    <w:rsid w:val="00171151"/>
    <w:rsid w:val="0017176E"/>
    <w:rsid w:val="00171B8E"/>
    <w:rsid w:val="00173D45"/>
    <w:rsid w:val="00176196"/>
    <w:rsid w:val="0017633C"/>
    <w:rsid w:val="00177719"/>
    <w:rsid w:val="0017774E"/>
    <w:rsid w:val="00177D30"/>
    <w:rsid w:val="00180057"/>
    <w:rsid w:val="00180160"/>
    <w:rsid w:val="001803C7"/>
    <w:rsid w:val="00180CEA"/>
    <w:rsid w:val="001818FA"/>
    <w:rsid w:val="00184FA2"/>
    <w:rsid w:val="00186015"/>
    <w:rsid w:val="00193562"/>
    <w:rsid w:val="00193B9D"/>
    <w:rsid w:val="001968C3"/>
    <w:rsid w:val="00196D7F"/>
    <w:rsid w:val="00197554"/>
    <w:rsid w:val="001A0259"/>
    <w:rsid w:val="001A3E19"/>
    <w:rsid w:val="001A4028"/>
    <w:rsid w:val="001A50FE"/>
    <w:rsid w:val="001A6837"/>
    <w:rsid w:val="001A6FFB"/>
    <w:rsid w:val="001A70ED"/>
    <w:rsid w:val="001A7D0D"/>
    <w:rsid w:val="001B006B"/>
    <w:rsid w:val="001B08EF"/>
    <w:rsid w:val="001B0B8C"/>
    <w:rsid w:val="001B19AC"/>
    <w:rsid w:val="001B3685"/>
    <w:rsid w:val="001B3716"/>
    <w:rsid w:val="001B3ABA"/>
    <w:rsid w:val="001B4F62"/>
    <w:rsid w:val="001B6097"/>
    <w:rsid w:val="001B7324"/>
    <w:rsid w:val="001C1B9E"/>
    <w:rsid w:val="001C38A5"/>
    <w:rsid w:val="001C49CE"/>
    <w:rsid w:val="001C70AA"/>
    <w:rsid w:val="001C71E3"/>
    <w:rsid w:val="001C7EB9"/>
    <w:rsid w:val="001D3366"/>
    <w:rsid w:val="001E24AD"/>
    <w:rsid w:val="001E312A"/>
    <w:rsid w:val="001E5E28"/>
    <w:rsid w:val="001E5EB4"/>
    <w:rsid w:val="001E6FB7"/>
    <w:rsid w:val="001E79F2"/>
    <w:rsid w:val="001E7A1D"/>
    <w:rsid w:val="001F0459"/>
    <w:rsid w:val="001F3425"/>
    <w:rsid w:val="001F4481"/>
    <w:rsid w:val="001F45E2"/>
    <w:rsid w:val="001F5625"/>
    <w:rsid w:val="001F7893"/>
    <w:rsid w:val="002006F1"/>
    <w:rsid w:val="00201186"/>
    <w:rsid w:val="002018B6"/>
    <w:rsid w:val="00202DFE"/>
    <w:rsid w:val="00205BDF"/>
    <w:rsid w:val="002075E5"/>
    <w:rsid w:val="002130C0"/>
    <w:rsid w:val="00213785"/>
    <w:rsid w:val="0021493F"/>
    <w:rsid w:val="00220766"/>
    <w:rsid w:val="00224184"/>
    <w:rsid w:val="00226BF2"/>
    <w:rsid w:val="0022764B"/>
    <w:rsid w:val="00227B95"/>
    <w:rsid w:val="00227CCB"/>
    <w:rsid w:val="00231D77"/>
    <w:rsid w:val="002323FC"/>
    <w:rsid w:val="0023266C"/>
    <w:rsid w:val="002328B4"/>
    <w:rsid w:val="00233173"/>
    <w:rsid w:val="00234592"/>
    <w:rsid w:val="002356C0"/>
    <w:rsid w:val="00236C04"/>
    <w:rsid w:val="0023759B"/>
    <w:rsid w:val="002377B2"/>
    <w:rsid w:val="002436F3"/>
    <w:rsid w:val="00244B08"/>
    <w:rsid w:val="002469EF"/>
    <w:rsid w:val="002507A4"/>
    <w:rsid w:val="00251778"/>
    <w:rsid w:val="00251C9A"/>
    <w:rsid w:val="0025335B"/>
    <w:rsid w:val="0025574A"/>
    <w:rsid w:val="00257333"/>
    <w:rsid w:val="002603D7"/>
    <w:rsid w:val="00262032"/>
    <w:rsid w:val="00265A6D"/>
    <w:rsid w:val="002665F1"/>
    <w:rsid w:val="002666B6"/>
    <w:rsid w:val="002669FD"/>
    <w:rsid w:val="00271482"/>
    <w:rsid w:val="00271525"/>
    <w:rsid w:val="002715EB"/>
    <w:rsid w:val="00272133"/>
    <w:rsid w:val="0027219E"/>
    <w:rsid w:val="002729E6"/>
    <w:rsid w:val="00273AA5"/>
    <w:rsid w:val="00275377"/>
    <w:rsid w:val="002770A9"/>
    <w:rsid w:val="00281022"/>
    <w:rsid w:val="002823D1"/>
    <w:rsid w:val="002823F9"/>
    <w:rsid w:val="00282467"/>
    <w:rsid w:val="00282D75"/>
    <w:rsid w:val="002847CF"/>
    <w:rsid w:val="00284B64"/>
    <w:rsid w:val="0028696C"/>
    <w:rsid w:val="0028708D"/>
    <w:rsid w:val="00291D7B"/>
    <w:rsid w:val="002938DA"/>
    <w:rsid w:val="00294FB3"/>
    <w:rsid w:val="0029506F"/>
    <w:rsid w:val="00296B01"/>
    <w:rsid w:val="0029711E"/>
    <w:rsid w:val="00297C5C"/>
    <w:rsid w:val="002A1003"/>
    <w:rsid w:val="002A152D"/>
    <w:rsid w:val="002A29F1"/>
    <w:rsid w:val="002A2DD7"/>
    <w:rsid w:val="002A3283"/>
    <w:rsid w:val="002A6FD4"/>
    <w:rsid w:val="002A7804"/>
    <w:rsid w:val="002B0C16"/>
    <w:rsid w:val="002B0C1A"/>
    <w:rsid w:val="002B297C"/>
    <w:rsid w:val="002B3558"/>
    <w:rsid w:val="002B5D3D"/>
    <w:rsid w:val="002B6ED3"/>
    <w:rsid w:val="002B6F1B"/>
    <w:rsid w:val="002B6F1D"/>
    <w:rsid w:val="002B7F85"/>
    <w:rsid w:val="002C1F4F"/>
    <w:rsid w:val="002C4333"/>
    <w:rsid w:val="002C5591"/>
    <w:rsid w:val="002D097E"/>
    <w:rsid w:val="002D1670"/>
    <w:rsid w:val="002D250B"/>
    <w:rsid w:val="002D4346"/>
    <w:rsid w:val="002D6612"/>
    <w:rsid w:val="002D67AA"/>
    <w:rsid w:val="002E0FE3"/>
    <w:rsid w:val="002E1302"/>
    <w:rsid w:val="002E3D09"/>
    <w:rsid w:val="002E453F"/>
    <w:rsid w:val="002E4A36"/>
    <w:rsid w:val="002E5649"/>
    <w:rsid w:val="002F0447"/>
    <w:rsid w:val="002F1950"/>
    <w:rsid w:val="002F2DBE"/>
    <w:rsid w:val="002F5D56"/>
    <w:rsid w:val="002F6DF5"/>
    <w:rsid w:val="0030393A"/>
    <w:rsid w:val="00305FAF"/>
    <w:rsid w:val="00312560"/>
    <w:rsid w:val="003202B9"/>
    <w:rsid w:val="00321556"/>
    <w:rsid w:val="003222F9"/>
    <w:rsid w:val="0032291A"/>
    <w:rsid w:val="003235B9"/>
    <w:rsid w:val="003239A5"/>
    <w:rsid w:val="00326D1C"/>
    <w:rsid w:val="00326E69"/>
    <w:rsid w:val="00330DB4"/>
    <w:rsid w:val="00330EF9"/>
    <w:rsid w:val="00332628"/>
    <w:rsid w:val="0033689F"/>
    <w:rsid w:val="00337D93"/>
    <w:rsid w:val="00340298"/>
    <w:rsid w:val="0034114B"/>
    <w:rsid w:val="00341876"/>
    <w:rsid w:val="00343C3C"/>
    <w:rsid w:val="00346695"/>
    <w:rsid w:val="00346781"/>
    <w:rsid w:val="00346EB9"/>
    <w:rsid w:val="00347487"/>
    <w:rsid w:val="00351097"/>
    <w:rsid w:val="00355163"/>
    <w:rsid w:val="00356403"/>
    <w:rsid w:val="00357187"/>
    <w:rsid w:val="00363C1E"/>
    <w:rsid w:val="00363FA9"/>
    <w:rsid w:val="0036454E"/>
    <w:rsid w:val="00365284"/>
    <w:rsid w:val="00365323"/>
    <w:rsid w:val="00365529"/>
    <w:rsid w:val="003668A5"/>
    <w:rsid w:val="00366B91"/>
    <w:rsid w:val="00373307"/>
    <w:rsid w:val="00375743"/>
    <w:rsid w:val="00376FC5"/>
    <w:rsid w:val="00377A95"/>
    <w:rsid w:val="0038020B"/>
    <w:rsid w:val="00380E78"/>
    <w:rsid w:val="0038134B"/>
    <w:rsid w:val="003851AF"/>
    <w:rsid w:val="0038760F"/>
    <w:rsid w:val="00390C5A"/>
    <w:rsid w:val="00390E21"/>
    <w:rsid w:val="00392977"/>
    <w:rsid w:val="00392AAC"/>
    <w:rsid w:val="003945FF"/>
    <w:rsid w:val="0039584F"/>
    <w:rsid w:val="00396752"/>
    <w:rsid w:val="00396D22"/>
    <w:rsid w:val="003970C6"/>
    <w:rsid w:val="0039751F"/>
    <w:rsid w:val="003A10D4"/>
    <w:rsid w:val="003A1B84"/>
    <w:rsid w:val="003A2253"/>
    <w:rsid w:val="003A235E"/>
    <w:rsid w:val="003A718F"/>
    <w:rsid w:val="003A7275"/>
    <w:rsid w:val="003A79A0"/>
    <w:rsid w:val="003A7AA0"/>
    <w:rsid w:val="003B2097"/>
    <w:rsid w:val="003B42FC"/>
    <w:rsid w:val="003B4807"/>
    <w:rsid w:val="003B73D3"/>
    <w:rsid w:val="003B7D20"/>
    <w:rsid w:val="003C16AC"/>
    <w:rsid w:val="003C33F1"/>
    <w:rsid w:val="003C4583"/>
    <w:rsid w:val="003C4E11"/>
    <w:rsid w:val="003C51EF"/>
    <w:rsid w:val="003C6F4A"/>
    <w:rsid w:val="003C7586"/>
    <w:rsid w:val="003D0AED"/>
    <w:rsid w:val="003D38BC"/>
    <w:rsid w:val="003D4240"/>
    <w:rsid w:val="003D46C6"/>
    <w:rsid w:val="003D746D"/>
    <w:rsid w:val="003E2AFB"/>
    <w:rsid w:val="003E34A4"/>
    <w:rsid w:val="003E3C1C"/>
    <w:rsid w:val="003E77AB"/>
    <w:rsid w:val="003E7B2E"/>
    <w:rsid w:val="003F0223"/>
    <w:rsid w:val="003F31EB"/>
    <w:rsid w:val="003F5D1F"/>
    <w:rsid w:val="003F691F"/>
    <w:rsid w:val="003F719E"/>
    <w:rsid w:val="0040001F"/>
    <w:rsid w:val="0040493C"/>
    <w:rsid w:val="004057C5"/>
    <w:rsid w:val="00415FAD"/>
    <w:rsid w:val="004179B2"/>
    <w:rsid w:val="00417FE2"/>
    <w:rsid w:val="0042097A"/>
    <w:rsid w:val="0042153D"/>
    <w:rsid w:val="004228E3"/>
    <w:rsid w:val="00423955"/>
    <w:rsid w:val="00426C79"/>
    <w:rsid w:val="004305EA"/>
    <w:rsid w:val="00432B21"/>
    <w:rsid w:val="0043560F"/>
    <w:rsid w:val="00436E13"/>
    <w:rsid w:val="0043777A"/>
    <w:rsid w:val="00437EBE"/>
    <w:rsid w:val="00441EF5"/>
    <w:rsid w:val="004422C7"/>
    <w:rsid w:val="00442309"/>
    <w:rsid w:val="00443106"/>
    <w:rsid w:val="004437A4"/>
    <w:rsid w:val="004455E1"/>
    <w:rsid w:val="00445A3E"/>
    <w:rsid w:val="00446297"/>
    <w:rsid w:val="00447287"/>
    <w:rsid w:val="00447550"/>
    <w:rsid w:val="004501EA"/>
    <w:rsid w:val="004531B0"/>
    <w:rsid w:val="00453E6D"/>
    <w:rsid w:val="004541D2"/>
    <w:rsid w:val="004546A6"/>
    <w:rsid w:val="004551C1"/>
    <w:rsid w:val="004567EA"/>
    <w:rsid w:val="00457762"/>
    <w:rsid w:val="0045777C"/>
    <w:rsid w:val="00457D80"/>
    <w:rsid w:val="004604E8"/>
    <w:rsid w:val="00461DFB"/>
    <w:rsid w:val="00462C88"/>
    <w:rsid w:val="00465041"/>
    <w:rsid w:val="004656E5"/>
    <w:rsid w:val="004659CC"/>
    <w:rsid w:val="00473A9C"/>
    <w:rsid w:val="00474DC9"/>
    <w:rsid w:val="00475841"/>
    <w:rsid w:val="00476D98"/>
    <w:rsid w:val="00476FBE"/>
    <w:rsid w:val="00481E20"/>
    <w:rsid w:val="00484786"/>
    <w:rsid w:val="004865C1"/>
    <w:rsid w:val="00486F9E"/>
    <w:rsid w:val="0048719E"/>
    <w:rsid w:val="0048758B"/>
    <w:rsid w:val="00487D67"/>
    <w:rsid w:val="00493697"/>
    <w:rsid w:val="00494412"/>
    <w:rsid w:val="00495DC7"/>
    <w:rsid w:val="00495F64"/>
    <w:rsid w:val="00496EF1"/>
    <w:rsid w:val="00497280"/>
    <w:rsid w:val="004972F2"/>
    <w:rsid w:val="0049756D"/>
    <w:rsid w:val="00497841"/>
    <w:rsid w:val="004A02B5"/>
    <w:rsid w:val="004A10AE"/>
    <w:rsid w:val="004A6A51"/>
    <w:rsid w:val="004B0294"/>
    <w:rsid w:val="004B07BA"/>
    <w:rsid w:val="004B3280"/>
    <w:rsid w:val="004B39CF"/>
    <w:rsid w:val="004B3BE1"/>
    <w:rsid w:val="004B49FA"/>
    <w:rsid w:val="004B572F"/>
    <w:rsid w:val="004C08E5"/>
    <w:rsid w:val="004C4E19"/>
    <w:rsid w:val="004C5C62"/>
    <w:rsid w:val="004C6B10"/>
    <w:rsid w:val="004C7B41"/>
    <w:rsid w:val="004D04E1"/>
    <w:rsid w:val="004D0E8D"/>
    <w:rsid w:val="004D2067"/>
    <w:rsid w:val="004D519B"/>
    <w:rsid w:val="004D608C"/>
    <w:rsid w:val="004D7A6F"/>
    <w:rsid w:val="004D7A87"/>
    <w:rsid w:val="004E06CB"/>
    <w:rsid w:val="004E1E04"/>
    <w:rsid w:val="004E3F38"/>
    <w:rsid w:val="004E445D"/>
    <w:rsid w:val="004E4A85"/>
    <w:rsid w:val="004E59C2"/>
    <w:rsid w:val="004E5CD5"/>
    <w:rsid w:val="004E60CE"/>
    <w:rsid w:val="004E69CC"/>
    <w:rsid w:val="004F07B1"/>
    <w:rsid w:val="004F1354"/>
    <w:rsid w:val="004F1751"/>
    <w:rsid w:val="004F2595"/>
    <w:rsid w:val="004F3CAD"/>
    <w:rsid w:val="004F4AD6"/>
    <w:rsid w:val="0050045F"/>
    <w:rsid w:val="0050288D"/>
    <w:rsid w:val="005032DE"/>
    <w:rsid w:val="00504109"/>
    <w:rsid w:val="00510432"/>
    <w:rsid w:val="0051053A"/>
    <w:rsid w:val="00511133"/>
    <w:rsid w:val="0051175C"/>
    <w:rsid w:val="00512288"/>
    <w:rsid w:val="00513D32"/>
    <w:rsid w:val="00514DCC"/>
    <w:rsid w:val="00515A38"/>
    <w:rsid w:val="00515EA2"/>
    <w:rsid w:val="00517B26"/>
    <w:rsid w:val="00520BB8"/>
    <w:rsid w:val="00521651"/>
    <w:rsid w:val="00521A2F"/>
    <w:rsid w:val="00522720"/>
    <w:rsid w:val="00522C47"/>
    <w:rsid w:val="0052379C"/>
    <w:rsid w:val="005245B9"/>
    <w:rsid w:val="00526A88"/>
    <w:rsid w:val="005312E6"/>
    <w:rsid w:val="005319BC"/>
    <w:rsid w:val="005333FF"/>
    <w:rsid w:val="005373B7"/>
    <w:rsid w:val="00537871"/>
    <w:rsid w:val="005424F4"/>
    <w:rsid w:val="00542822"/>
    <w:rsid w:val="00544B16"/>
    <w:rsid w:val="005452B2"/>
    <w:rsid w:val="00545F5D"/>
    <w:rsid w:val="0054738D"/>
    <w:rsid w:val="00551C9F"/>
    <w:rsid w:val="0055403B"/>
    <w:rsid w:val="00555279"/>
    <w:rsid w:val="00557491"/>
    <w:rsid w:val="005602DC"/>
    <w:rsid w:val="0056299C"/>
    <w:rsid w:val="00563F0F"/>
    <w:rsid w:val="00566C51"/>
    <w:rsid w:val="005724B2"/>
    <w:rsid w:val="00573160"/>
    <w:rsid w:val="00575D60"/>
    <w:rsid w:val="00576EB6"/>
    <w:rsid w:val="00577FD3"/>
    <w:rsid w:val="005808E5"/>
    <w:rsid w:val="00580C16"/>
    <w:rsid w:val="0058178D"/>
    <w:rsid w:val="0058271A"/>
    <w:rsid w:val="00583067"/>
    <w:rsid w:val="00583331"/>
    <w:rsid w:val="00583403"/>
    <w:rsid w:val="00584B8A"/>
    <w:rsid w:val="00584E39"/>
    <w:rsid w:val="00585BC2"/>
    <w:rsid w:val="00586EB0"/>
    <w:rsid w:val="00587334"/>
    <w:rsid w:val="00587354"/>
    <w:rsid w:val="0058769B"/>
    <w:rsid w:val="00587DFB"/>
    <w:rsid w:val="00596BE9"/>
    <w:rsid w:val="00597413"/>
    <w:rsid w:val="005A05EA"/>
    <w:rsid w:val="005A0820"/>
    <w:rsid w:val="005A375B"/>
    <w:rsid w:val="005A384F"/>
    <w:rsid w:val="005A458D"/>
    <w:rsid w:val="005A48AD"/>
    <w:rsid w:val="005A4AAC"/>
    <w:rsid w:val="005A4D69"/>
    <w:rsid w:val="005A60C3"/>
    <w:rsid w:val="005A6CD6"/>
    <w:rsid w:val="005A7DAE"/>
    <w:rsid w:val="005A7DCA"/>
    <w:rsid w:val="005B0888"/>
    <w:rsid w:val="005B15E4"/>
    <w:rsid w:val="005B1850"/>
    <w:rsid w:val="005B4E9F"/>
    <w:rsid w:val="005B6285"/>
    <w:rsid w:val="005B7522"/>
    <w:rsid w:val="005C2ECA"/>
    <w:rsid w:val="005C35BE"/>
    <w:rsid w:val="005C3E4F"/>
    <w:rsid w:val="005C3E71"/>
    <w:rsid w:val="005C4363"/>
    <w:rsid w:val="005C50E6"/>
    <w:rsid w:val="005C5BD2"/>
    <w:rsid w:val="005C6479"/>
    <w:rsid w:val="005C7A17"/>
    <w:rsid w:val="005C7FF1"/>
    <w:rsid w:val="005D02AF"/>
    <w:rsid w:val="005D1AF8"/>
    <w:rsid w:val="005D3234"/>
    <w:rsid w:val="005D7C92"/>
    <w:rsid w:val="005D7DC7"/>
    <w:rsid w:val="005E1846"/>
    <w:rsid w:val="005E1F57"/>
    <w:rsid w:val="005E250C"/>
    <w:rsid w:val="005E32D1"/>
    <w:rsid w:val="005E3695"/>
    <w:rsid w:val="005E4049"/>
    <w:rsid w:val="005E466B"/>
    <w:rsid w:val="005E4C50"/>
    <w:rsid w:val="005F123B"/>
    <w:rsid w:val="005F1E31"/>
    <w:rsid w:val="005F3640"/>
    <w:rsid w:val="005F4683"/>
    <w:rsid w:val="005F5B48"/>
    <w:rsid w:val="005F5C46"/>
    <w:rsid w:val="005F6274"/>
    <w:rsid w:val="00600046"/>
    <w:rsid w:val="0060059F"/>
    <w:rsid w:val="006008C4"/>
    <w:rsid w:val="00602B9B"/>
    <w:rsid w:val="00603EEA"/>
    <w:rsid w:val="0060435B"/>
    <w:rsid w:val="006046AE"/>
    <w:rsid w:val="0060524D"/>
    <w:rsid w:val="00607190"/>
    <w:rsid w:val="00610319"/>
    <w:rsid w:val="00613C44"/>
    <w:rsid w:val="00614733"/>
    <w:rsid w:val="00615392"/>
    <w:rsid w:val="00617E1A"/>
    <w:rsid w:val="00617EDE"/>
    <w:rsid w:val="00620B81"/>
    <w:rsid w:val="00621DFB"/>
    <w:rsid w:val="00621E22"/>
    <w:rsid w:val="0062251F"/>
    <w:rsid w:val="006228F7"/>
    <w:rsid w:val="00623447"/>
    <w:rsid w:val="006241BF"/>
    <w:rsid w:val="00627250"/>
    <w:rsid w:val="006325F3"/>
    <w:rsid w:val="006339A3"/>
    <w:rsid w:val="006347C3"/>
    <w:rsid w:val="006361B5"/>
    <w:rsid w:val="00637C4C"/>
    <w:rsid w:val="0064179D"/>
    <w:rsid w:val="006418E8"/>
    <w:rsid w:val="006424EB"/>
    <w:rsid w:val="00643020"/>
    <w:rsid w:val="006434CB"/>
    <w:rsid w:val="00644B3C"/>
    <w:rsid w:val="00644C47"/>
    <w:rsid w:val="00647083"/>
    <w:rsid w:val="0065153E"/>
    <w:rsid w:val="00652BB7"/>
    <w:rsid w:val="00652CF9"/>
    <w:rsid w:val="006537D4"/>
    <w:rsid w:val="00653F3A"/>
    <w:rsid w:val="0065710D"/>
    <w:rsid w:val="00660473"/>
    <w:rsid w:val="006614E5"/>
    <w:rsid w:val="006662F2"/>
    <w:rsid w:val="006673C8"/>
    <w:rsid w:val="0066767B"/>
    <w:rsid w:val="00670A9A"/>
    <w:rsid w:val="00671F6E"/>
    <w:rsid w:val="00674FA2"/>
    <w:rsid w:val="006750F0"/>
    <w:rsid w:val="0068061D"/>
    <w:rsid w:val="00680EA1"/>
    <w:rsid w:val="0068106C"/>
    <w:rsid w:val="006825A2"/>
    <w:rsid w:val="00682940"/>
    <w:rsid w:val="00683510"/>
    <w:rsid w:val="00683ED7"/>
    <w:rsid w:val="00684DDE"/>
    <w:rsid w:val="00684F2B"/>
    <w:rsid w:val="00686DBC"/>
    <w:rsid w:val="006871D9"/>
    <w:rsid w:val="00691185"/>
    <w:rsid w:val="00691380"/>
    <w:rsid w:val="00695BE0"/>
    <w:rsid w:val="006A079E"/>
    <w:rsid w:val="006A234E"/>
    <w:rsid w:val="006A347D"/>
    <w:rsid w:val="006A4F73"/>
    <w:rsid w:val="006B1127"/>
    <w:rsid w:val="006B127A"/>
    <w:rsid w:val="006B1F92"/>
    <w:rsid w:val="006B26BB"/>
    <w:rsid w:val="006B2D94"/>
    <w:rsid w:val="006B5996"/>
    <w:rsid w:val="006B5F2D"/>
    <w:rsid w:val="006B775C"/>
    <w:rsid w:val="006B7F3A"/>
    <w:rsid w:val="006C2F9E"/>
    <w:rsid w:val="006C40F6"/>
    <w:rsid w:val="006C431E"/>
    <w:rsid w:val="006C517B"/>
    <w:rsid w:val="006D07D4"/>
    <w:rsid w:val="006D0EE0"/>
    <w:rsid w:val="006D191B"/>
    <w:rsid w:val="006D1D37"/>
    <w:rsid w:val="006D43D6"/>
    <w:rsid w:val="006D5486"/>
    <w:rsid w:val="006D6984"/>
    <w:rsid w:val="006D7027"/>
    <w:rsid w:val="006E02BE"/>
    <w:rsid w:val="006E09E8"/>
    <w:rsid w:val="006E2F26"/>
    <w:rsid w:val="006E50C0"/>
    <w:rsid w:val="006E5745"/>
    <w:rsid w:val="006E5C3B"/>
    <w:rsid w:val="006E6B85"/>
    <w:rsid w:val="006F055B"/>
    <w:rsid w:val="006F078A"/>
    <w:rsid w:val="006F2014"/>
    <w:rsid w:val="006F6284"/>
    <w:rsid w:val="006F71CD"/>
    <w:rsid w:val="00702F2B"/>
    <w:rsid w:val="00703158"/>
    <w:rsid w:val="00707733"/>
    <w:rsid w:val="00712617"/>
    <w:rsid w:val="00712D9F"/>
    <w:rsid w:val="00713696"/>
    <w:rsid w:val="00714356"/>
    <w:rsid w:val="007146DF"/>
    <w:rsid w:val="00714917"/>
    <w:rsid w:val="0072048F"/>
    <w:rsid w:val="007214C1"/>
    <w:rsid w:val="00721A84"/>
    <w:rsid w:val="00725228"/>
    <w:rsid w:val="00725876"/>
    <w:rsid w:val="007279F2"/>
    <w:rsid w:val="00730025"/>
    <w:rsid w:val="00734D64"/>
    <w:rsid w:val="00740B07"/>
    <w:rsid w:val="00740B1D"/>
    <w:rsid w:val="00743566"/>
    <w:rsid w:val="0074527E"/>
    <w:rsid w:val="00747AE7"/>
    <w:rsid w:val="00752322"/>
    <w:rsid w:val="00753BD8"/>
    <w:rsid w:val="00753E14"/>
    <w:rsid w:val="00753EDE"/>
    <w:rsid w:val="00755CF4"/>
    <w:rsid w:val="00756093"/>
    <w:rsid w:val="0075615D"/>
    <w:rsid w:val="007573C1"/>
    <w:rsid w:val="00764DA6"/>
    <w:rsid w:val="00766C99"/>
    <w:rsid w:val="00772DE7"/>
    <w:rsid w:val="00780607"/>
    <w:rsid w:val="007812FC"/>
    <w:rsid w:val="007853FA"/>
    <w:rsid w:val="007854DE"/>
    <w:rsid w:val="00786423"/>
    <w:rsid w:val="0079004A"/>
    <w:rsid w:val="007918D5"/>
    <w:rsid w:val="00792BBB"/>
    <w:rsid w:val="00793A02"/>
    <w:rsid w:val="00793B08"/>
    <w:rsid w:val="0079742E"/>
    <w:rsid w:val="00797B2C"/>
    <w:rsid w:val="007A0A9F"/>
    <w:rsid w:val="007A2CCE"/>
    <w:rsid w:val="007A5146"/>
    <w:rsid w:val="007A54F3"/>
    <w:rsid w:val="007A5DF2"/>
    <w:rsid w:val="007A7D97"/>
    <w:rsid w:val="007B074A"/>
    <w:rsid w:val="007B0775"/>
    <w:rsid w:val="007B0F22"/>
    <w:rsid w:val="007B1A53"/>
    <w:rsid w:val="007B6128"/>
    <w:rsid w:val="007B62F8"/>
    <w:rsid w:val="007B7360"/>
    <w:rsid w:val="007B75A5"/>
    <w:rsid w:val="007C1C43"/>
    <w:rsid w:val="007C25D5"/>
    <w:rsid w:val="007C29F0"/>
    <w:rsid w:val="007C2B06"/>
    <w:rsid w:val="007C4BDC"/>
    <w:rsid w:val="007C5811"/>
    <w:rsid w:val="007C598F"/>
    <w:rsid w:val="007C6686"/>
    <w:rsid w:val="007C6A0D"/>
    <w:rsid w:val="007C7011"/>
    <w:rsid w:val="007D199F"/>
    <w:rsid w:val="007D25E5"/>
    <w:rsid w:val="007D352F"/>
    <w:rsid w:val="007D3658"/>
    <w:rsid w:val="007D404B"/>
    <w:rsid w:val="007D692F"/>
    <w:rsid w:val="007D6C65"/>
    <w:rsid w:val="007E0D7D"/>
    <w:rsid w:val="007E2CE9"/>
    <w:rsid w:val="007E3AFF"/>
    <w:rsid w:val="007E4931"/>
    <w:rsid w:val="007E4D89"/>
    <w:rsid w:val="007E628D"/>
    <w:rsid w:val="007F0ABD"/>
    <w:rsid w:val="007F1CA2"/>
    <w:rsid w:val="007F363C"/>
    <w:rsid w:val="007F6C7E"/>
    <w:rsid w:val="00800E5A"/>
    <w:rsid w:val="00801875"/>
    <w:rsid w:val="00802EC2"/>
    <w:rsid w:val="0080335B"/>
    <w:rsid w:val="00803933"/>
    <w:rsid w:val="0080452A"/>
    <w:rsid w:val="00804EC4"/>
    <w:rsid w:val="008073DB"/>
    <w:rsid w:val="008129C4"/>
    <w:rsid w:val="008158E1"/>
    <w:rsid w:val="008159E7"/>
    <w:rsid w:val="00816D03"/>
    <w:rsid w:val="00820B88"/>
    <w:rsid w:val="008218E5"/>
    <w:rsid w:val="0082222D"/>
    <w:rsid w:val="00822B76"/>
    <w:rsid w:val="00823842"/>
    <w:rsid w:val="00823B41"/>
    <w:rsid w:val="008245BC"/>
    <w:rsid w:val="00826D82"/>
    <w:rsid w:val="00831079"/>
    <w:rsid w:val="00831AA8"/>
    <w:rsid w:val="00832371"/>
    <w:rsid w:val="008326C6"/>
    <w:rsid w:val="008327D7"/>
    <w:rsid w:val="0083282E"/>
    <w:rsid w:val="00833326"/>
    <w:rsid w:val="008349DB"/>
    <w:rsid w:val="00836DB5"/>
    <w:rsid w:val="008374FD"/>
    <w:rsid w:val="0083756F"/>
    <w:rsid w:val="00837754"/>
    <w:rsid w:val="00840128"/>
    <w:rsid w:val="0084021E"/>
    <w:rsid w:val="008445B3"/>
    <w:rsid w:val="008461A1"/>
    <w:rsid w:val="008463D7"/>
    <w:rsid w:val="00847160"/>
    <w:rsid w:val="008528BB"/>
    <w:rsid w:val="008537FA"/>
    <w:rsid w:val="00854463"/>
    <w:rsid w:val="00855B73"/>
    <w:rsid w:val="00855E9F"/>
    <w:rsid w:val="00856878"/>
    <w:rsid w:val="00856FB1"/>
    <w:rsid w:val="008600ED"/>
    <w:rsid w:val="0086016B"/>
    <w:rsid w:val="00863722"/>
    <w:rsid w:val="00864EC8"/>
    <w:rsid w:val="00865A9A"/>
    <w:rsid w:val="008672D7"/>
    <w:rsid w:val="008709C0"/>
    <w:rsid w:val="008710FC"/>
    <w:rsid w:val="00874BE4"/>
    <w:rsid w:val="0087669B"/>
    <w:rsid w:val="008801A8"/>
    <w:rsid w:val="00880791"/>
    <w:rsid w:val="008807B3"/>
    <w:rsid w:val="008807E4"/>
    <w:rsid w:val="008809CE"/>
    <w:rsid w:val="008815B2"/>
    <w:rsid w:val="00884AE1"/>
    <w:rsid w:val="00884BAF"/>
    <w:rsid w:val="0088526E"/>
    <w:rsid w:val="00886A65"/>
    <w:rsid w:val="008873F9"/>
    <w:rsid w:val="00890F2E"/>
    <w:rsid w:val="00890FC0"/>
    <w:rsid w:val="00894400"/>
    <w:rsid w:val="00896AB4"/>
    <w:rsid w:val="008976CC"/>
    <w:rsid w:val="008A000B"/>
    <w:rsid w:val="008A072B"/>
    <w:rsid w:val="008A0912"/>
    <w:rsid w:val="008A12E3"/>
    <w:rsid w:val="008A1503"/>
    <w:rsid w:val="008A2E3B"/>
    <w:rsid w:val="008A425D"/>
    <w:rsid w:val="008A5749"/>
    <w:rsid w:val="008A5787"/>
    <w:rsid w:val="008A5EC7"/>
    <w:rsid w:val="008A61A3"/>
    <w:rsid w:val="008B0036"/>
    <w:rsid w:val="008B3F17"/>
    <w:rsid w:val="008B7EF2"/>
    <w:rsid w:val="008C05DA"/>
    <w:rsid w:val="008C27BF"/>
    <w:rsid w:val="008C3E6F"/>
    <w:rsid w:val="008C51C6"/>
    <w:rsid w:val="008C5566"/>
    <w:rsid w:val="008C63DD"/>
    <w:rsid w:val="008D06BB"/>
    <w:rsid w:val="008D0EE8"/>
    <w:rsid w:val="008D12B8"/>
    <w:rsid w:val="008D2C1F"/>
    <w:rsid w:val="008D2D78"/>
    <w:rsid w:val="008D3423"/>
    <w:rsid w:val="008D6505"/>
    <w:rsid w:val="008D7EE7"/>
    <w:rsid w:val="008E194B"/>
    <w:rsid w:val="008E260C"/>
    <w:rsid w:val="008E2D7E"/>
    <w:rsid w:val="008E3710"/>
    <w:rsid w:val="008E73E3"/>
    <w:rsid w:val="008F3ED3"/>
    <w:rsid w:val="008F3FF8"/>
    <w:rsid w:val="0090040D"/>
    <w:rsid w:val="00901195"/>
    <w:rsid w:val="00902758"/>
    <w:rsid w:val="00907F3D"/>
    <w:rsid w:val="00910213"/>
    <w:rsid w:val="00911189"/>
    <w:rsid w:val="00911916"/>
    <w:rsid w:val="00911CCF"/>
    <w:rsid w:val="0091350F"/>
    <w:rsid w:val="0091385D"/>
    <w:rsid w:val="00914DB5"/>
    <w:rsid w:val="00915EFF"/>
    <w:rsid w:val="009165AC"/>
    <w:rsid w:val="009172CC"/>
    <w:rsid w:val="00917999"/>
    <w:rsid w:val="009179FC"/>
    <w:rsid w:val="00922444"/>
    <w:rsid w:val="009224E5"/>
    <w:rsid w:val="00922ADE"/>
    <w:rsid w:val="00922F5A"/>
    <w:rsid w:val="00927863"/>
    <w:rsid w:val="009326DD"/>
    <w:rsid w:val="00932C3F"/>
    <w:rsid w:val="00934AA2"/>
    <w:rsid w:val="00934DDC"/>
    <w:rsid w:val="00934E45"/>
    <w:rsid w:val="00937936"/>
    <w:rsid w:val="00937B3B"/>
    <w:rsid w:val="0094162C"/>
    <w:rsid w:val="00941BC5"/>
    <w:rsid w:val="00941E65"/>
    <w:rsid w:val="009437C7"/>
    <w:rsid w:val="00943DF6"/>
    <w:rsid w:val="00944711"/>
    <w:rsid w:val="00944851"/>
    <w:rsid w:val="00944A92"/>
    <w:rsid w:val="00945405"/>
    <w:rsid w:val="009470FC"/>
    <w:rsid w:val="00947D0F"/>
    <w:rsid w:val="009508D2"/>
    <w:rsid w:val="009514D9"/>
    <w:rsid w:val="0095189A"/>
    <w:rsid w:val="009522ED"/>
    <w:rsid w:val="0095371C"/>
    <w:rsid w:val="00954E23"/>
    <w:rsid w:val="009553E0"/>
    <w:rsid w:val="0095630A"/>
    <w:rsid w:val="00961A0A"/>
    <w:rsid w:val="00961B4A"/>
    <w:rsid w:val="0096211A"/>
    <w:rsid w:val="0096463D"/>
    <w:rsid w:val="00966150"/>
    <w:rsid w:val="00967101"/>
    <w:rsid w:val="00967CB1"/>
    <w:rsid w:val="009701E5"/>
    <w:rsid w:val="00971F12"/>
    <w:rsid w:val="0097307E"/>
    <w:rsid w:val="00974D1D"/>
    <w:rsid w:val="0097674C"/>
    <w:rsid w:val="00977511"/>
    <w:rsid w:val="00981035"/>
    <w:rsid w:val="00982C1E"/>
    <w:rsid w:val="00983539"/>
    <w:rsid w:val="009849F5"/>
    <w:rsid w:val="00984AE5"/>
    <w:rsid w:val="00987E90"/>
    <w:rsid w:val="009900D3"/>
    <w:rsid w:val="00990B8E"/>
    <w:rsid w:val="00991A4F"/>
    <w:rsid w:val="009940D9"/>
    <w:rsid w:val="009948D8"/>
    <w:rsid w:val="00994B5B"/>
    <w:rsid w:val="00995791"/>
    <w:rsid w:val="00995B05"/>
    <w:rsid w:val="0099758F"/>
    <w:rsid w:val="009978A5"/>
    <w:rsid w:val="009A0677"/>
    <w:rsid w:val="009A10B2"/>
    <w:rsid w:val="009A12FD"/>
    <w:rsid w:val="009A1484"/>
    <w:rsid w:val="009A1B3F"/>
    <w:rsid w:val="009A233A"/>
    <w:rsid w:val="009A42DD"/>
    <w:rsid w:val="009A57FE"/>
    <w:rsid w:val="009A6B91"/>
    <w:rsid w:val="009B0F11"/>
    <w:rsid w:val="009B1330"/>
    <w:rsid w:val="009B1A19"/>
    <w:rsid w:val="009B40CE"/>
    <w:rsid w:val="009B5CE6"/>
    <w:rsid w:val="009B6031"/>
    <w:rsid w:val="009B6C27"/>
    <w:rsid w:val="009B7F69"/>
    <w:rsid w:val="009C1AB5"/>
    <w:rsid w:val="009C5697"/>
    <w:rsid w:val="009C79F5"/>
    <w:rsid w:val="009D0159"/>
    <w:rsid w:val="009D0C05"/>
    <w:rsid w:val="009D432B"/>
    <w:rsid w:val="009D5F34"/>
    <w:rsid w:val="009D6DB7"/>
    <w:rsid w:val="009E2237"/>
    <w:rsid w:val="009F09FB"/>
    <w:rsid w:val="009F307D"/>
    <w:rsid w:val="009F31EB"/>
    <w:rsid w:val="009F33E9"/>
    <w:rsid w:val="009F34DB"/>
    <w:rsid w:val="009F4FD5"/>
    <w:rsid w:val="009F6E34"/>
    <w:rsid w:val="009F7722"/>
    <w:rsid w:val="00A00712"/>
    <w:rsid w:val="00A0336D"/>
    <w:rsid w:val="00A073E7"/>
    <w:rsid w:val="00A0745D"/>
    <w:rsid w:val="00A1109E"/>
    <w:rsid w:val="00A11CA0"/>
    <w:rsid w:val="00A136ED"/>
    <w:rsid w:val="00A13BF9"/>
    <w:rsid w:val="00A15D45"/>
    <w:rsid w:val="00A1732C"/>
    <w:rsid w:val="00A20446"/>
    <w:rsid w:val="00A20E90"/>
    <w:rsid w:val="00A21ED9"/>
    <w:rsid w:val="00A22B14"/>
    <w:rsid w:val="00A240A7"/>
    <w:rsid w:val="00A24FBA"/>
    <w:rsid w:val="00A27001"/>
    <w:rsid w:val="00A30123"/>
    <w:rsid w:val="00A322C6"/>
    <w:rsid w:val="00A322F1"/>
    <w:rsid w:val="00A34E70"/>
    <w:rsid w:val="00A35BA3"/>
    <w:rsid w:val="00A3706A"/>
    <w:rsid w:val="00A4026D"/>
    <w:rsid w:val="00A414FD"/>
    <w:rsid w:val="00A422E4"/>
    <w:rsid w:val="00A426F1"/>
    <w:rsid w:val="00A4545C"/>
    <w:rsid w:val="00A45762"/>
    <w:rsid w:val="00A458D4"/>
    <w:rsid w:val="00A45F88"/>
    <w:rsid w:val="00A46327"/>
    <w:rsid w:val="00A52259"/>
    <w:rsid w:val="00A52E43"/>
    <w:rsid w:val="00A53987"/>
    <w:rsid w:val="00A55AE8"/>
    <w:rsid w:val="00A55BD2"/>
    <w:rsid w:val="00A5619D"/>
    <w:rsid w:val="00A56DE8"/>
    <w:rsid w:val="00A56E90"/>
    <w:rsid w:val="00A578F0"/>
    <w:rsid w:val="00A60260"/>
    <w:rsid w:val="00A62EE9"/>
    <w:rsid w:val="00A631C4"/>
    <w:rsid w:val="00A6351D"/>
    <w:rsid w:val="00A65209"/>
    <w:rsid w:val="00A652A2"/>
    <w:rsid w:val="00A65680"/>
    <w:rsid w:val="00A65B97"/>
    <w:rsid w:val="00A66D46"/>
    <w:rsid w:val="00A67861"/>
    <w:rsid w:val="00A70839"/>
    <w:rsid w:val="00A70C6E"/>
    <w:rsid w:val="00A71B3E"/>
    <w:rsid w:val="00A7448D"/>
    <w:rsid w:val="00A750B2"/>
    <w:rsid w:val="00A75CC5"/>
    <w:rsid w:val="00A76E59"/>
    <w:rsid w:val="00A77FF0"/>
    <w:rsid w:val="00A817A8"/>
    <w:rsid w:val="00A8240B"/>
    <w:rsid w:val="00A82ED1"/>
    <w:rsid w:val="00A838EF"/>
    <w:rsid w:val="00A84B9C"/>
    <w:rsid w:val="00A85598"/>
    <w:rsid w:val="00A87C80"/>
    <w:rsid w:val="00A921C7"/>
    <w:rsid w:val="00A93A3A"/>
    <w:rsid w:val="00A9553E"/>
    <w:rsid w:val="00A978F6"/>
    <w:rsid w:val="00AA2E54"/>
    <w:rsid w:val="00AA37F0"/>
    <w:rsid w:val="00AA3ABA"/>
    <w:rsid w:val="00AA416C"/>
    <w:rsid w:val="00AA42C0"/>
    <w:rsid w:val="00AA6C1F"/>
    <w:rsid w:val="00AA73D6"/>
    <w:rsid w:val="00AA7AC9"/>
    <w:rsid w:val="00AB011C"/>
    <w:rsid w:val="00AB235B"/>
    <w:rsid w:val="00AB2E27"/>
    <w:rsid w:val="00AB536C"/>
    <w:rsid w:val="00AB5BC0"/>
    <w:rsid w:val="00AB714B"/>
    <w:rsid w:val="00AB71E6"/>
    <w:rsid w:val="00AC1592"/>
    <w:rsid w:val="00AC41DA"/>
    <w:rsid w:val="00AC443A"/>
    <w:rsid w:val="00AC52FC"/>
    <w:rsid w:val="00AD057B"/>
    <w:rsid w:val="00AD2804"/>
    <w:rsid w:val="00AD3DA8"/>
    <w:rsid w:val="00AE0AEC"/>
    <w:rsid w:val="00AE10EC"/>
    <w:rsid w:val="00AE1214"/>
    <w:rsid w:val="00AE1E85"/>
    <w:rsid w:val="00AE52C4"/>
    <w:rsid w:val="00AE63EF"/>
    <w:rsid w:val="00AF1128"/>
    <w:rsid w:val="00AF3A69"/>
    <w:rsid w:val="00AF3C29"/>
    <w:rsid w:val="00AF4235"/>
    <w:rsid w:val="00AF4965"/>
    <w:rsid w:val="00AF587E"/>
    <w:rsid w:val="00AF596B"/>
    <w:rsid w:val="00AF70BA"/>
    <w:rsid w:val="00B04D8B"/>
    <w:rsid w:val="00B107B9"/>
    <w:rsid w:val="00B11F6C"/>
    <w:rsid w:val="00B168AB"/>
    <w:rsid w:val="00B169E9"/>
    <w:rsid w:val="00B22C89"/>
    <w:rsid w:val="00B22D41"/>
    <w:rsid w:val="00B23373"/>
    <w:rsid w:val="00B2578A"/>
    <w:rsid w:val="00B25918"/>
    <w:rsid w:val="00B32182"/>
    <w:rsid w:val="00B32EC4"/>
    <w:rsid w:val="00B350A0"/>
    <w:rsid w:val="00B37655"/>
    <w:rsid w:val="00B377B0"/>
    <w:rsid w:val="00B42787"/>
    <w:rsid w:val="00B42D80"/>
    <w:rsid w:val="00B44ABE"/>
    <w:rsid w:val="00B46BF3"/>
    <w:rsid w:val="00B46C8E"/>
    <w:rsid w:val="00B47EF6"/>
    <w:rsid w:val="00B50281"/>
    <w:rsid w:val="00B508A4"/>
    <w:rsid w:val="00B54219"/>
    <w:rsid w:val="00B555B5"/>
    <w:rsid w:val="00B57089"/>
    <w:rsid w:val="00B606CD"/>
    <w:rsid w:val="00B60FEC"/>
    <w:rsid w:val="00B62096"/>
    <w:rsid w:val="00B62D97"/>
    <w:rsid w:val="00B648B2"/>
    <w:rsid w:val="00B64A0E"/>
    <w:rsid w:val="00B66B8F"/>
    <w:rsid w:val="00B67DD9"/>
    <w:rsid w:val="00B67F47"/>
    <w:rsid w:val="00B700CD"/>
    <w:rsid w:val="00B70249"/>
    <w:rsid w:val="00B7086C"/>
    <w:rsid w:val="00B70C8B"/>
    <w:rsid w:val="00B73F31"/>
    <w:rsid w:val="00B75362"/>
    <w:rsid w:val="00B7563A"/>
    <w:rsid w:val="00B7608E"/>
    <w:rsid w:val="00B76E08"/>
    <w:rsid w:val="00B77655"/>
    <w:rsid w:val="00B85221"/>
    <w:rsid w:val="00B909DC"/>
    <w:rsid w:val="00B92B7F"/>
    <w:rsid w:val="00B9316A"/>
    <w:rsid w:val="00B948D4"/>
    <w:rsid w:val="00B95B12"/>
    <w:rsid w:val="00B96720"/>
    <w:rsid w:val="00BA03A1"/>
    <w:rsid w:val="00BA0E8F"/>
    <w:rsid w:val="00BA19F7"/>
    <w:rsid w:val="00BA2EEB"/>
    <w:rsid w:val="00BA4F16"/>
    <w:rsid w:val="00BA5D1C"/>
    <w:rsid w:val="00BA5DD3"/>
    <w:rsid w:val="00BA6B64"/>
    <w:rsid w:val="00BA7B94"/>
    <w:rsid w:val="00BA7C66"/>
    <w:rsid w:val="00BB04D6"/>
    <w:rsid w:val="00BB0DA6"/>
    <w:rsid w:val="00BB2707"/>
    <w:rsid w:val="00BB2B13"/>
    <w:rsid w:val="00BB4205"/>
    <w:rsid w:val="00BB4511"/>
    <w:rsid w:val="00BC0CC8"/>
    <w:rsid w:val="00BC1B06"/>
    <w:rsid w:val="00BC28DF"/>
    <w:rsid w:val="00BC2EE4"/>
    <w:rsid w:val="00BC2F11"/>
    <w:rsid w:val="00BC34AA"/>
    <w:rsid w:val="00BC34D2"/>
    <w:rsid w:val="00BC369D"/>
    <w:rsid w:val="00BC4422"/>
    <w:rsid w:val="00BC5C44"/>
    <w:rsid w:val="00BC5FC1"/>
    <w:rsid w:val="00BC62D0"/>
    <w:rsid w:val="00BC7183"/>
    <w:rsid w:val="00BD01F2"/>
    <w:rsid w:val="00BD0A59"/>
    <w:rsid w:val="00BD3A42"/>
    <w:rsid w:val="00BD3B07"/>
    <w:rsid w:val="00BD4803"/>
    <w:rsid w:val="00BD4F9F"/>
    <w:rsid w:val="00BD5DEB"/>
    <w:rsid w:val="00BD6E5F"/>
    <w:rsid w:val="00BE0B36"/>
    <w:rsid w:val="00BE1A14"/>
    <w:rsid w:val="00BE23CF"/>
    <w:rsid w:val="00BE6998"/>
    <w:rsid w:val="00BF274F"/>
    <w:rsid w:val="00BF31F9"/>
    <w:rsid w:val="00BF3633"/>
    <w:rsid w:val="00BF5F55"/>
    <w:rsid w:val="00BF674A"/>
    <w:rsid w:val="00C00CBB"/>
    <w:rsid w:val="00C01B91"/>
    <w:rsid w:val="00C0350E"/>
    <w:rsid w:val="00C11360"/>
    <w:rsid w:val="00C12CD5"/>
    <w:rsid w:val="00C13851"/>
    <w:rsid w:val="00C16043"/>
    <w:rsid w:val="00C167E3"/>
    <w:rsid w:val="00C16CCB"/>
    <w:rsid w:val="00C17B86"/>
    <w:rsid w:val="00C17BEC"/>
    <w:rsid w:val="00C203C0"/>
    <w:rsid w:val="00C20AB8"/>
    <w:rsid w:val="00C21333"/>
    <w:rsid w:val="00C21A27"/>
    <w:rsid w:val="00C24B6A"/>
    <w:rsid w:val="00C24F6F"/>
    <w:rsid w:val="00C30406"/>
    <w:rsid w:val="00C3132F"/>
    <w:rsid w:val="00C32400"/>
    <w:rsid w:val="00C326E7"/>
    <w:rsid w:val="00C348D2"/>
    <w:rsid w:val="00C34F4B"/>
    <w:rsid w:val="00C3639E"/>
    <w:rsid w:val="00C419A0"/>
    <w:rsid w:val="00C444D9"/>
    <w:rsid w:val="00C45A94"/>
    <w:rsid w:val="00C45D6D"/>
    <w:rsid w:val="00C46D1F"/>
    <w:rsid w:val="00C5049C"/>
    <w:rsid w:val="00C504A8"/>
    <w:rsid w:val="00C50A87"/>
    <w:rsid w:val="00C50C34"/>
    <w:rsid w:val="00C51029"/>
    <w:rsid w:val="00C516FB"/>
    <w:rsid w:val="00C51E84"/>
    <w:rsid w:val="00C52E7C"/>
    <w:rsid w:val="00C53A3D"/>
    <w:rsid w:val="00C56220"/>
    <w:rsid w:val="00C568CD"/>
    <w:rsid w:val="00C5769D"/>
    <w:rsid w:val="00C578B8"/>
    <w:rsid w:val="00C608D4"/>
    <w:rsid w:val="00C60AA7"/>
    <w:rsid w:val="00C62801"/>
    <w:rsid w:val="00C643A4"/>
    <w:rsid w:val="00C652C6"/>
    <w:rsid w:val="00C65604"/>
    <w:rsid w:val="00C66E5C"/>
    <w:rsid w:val="00C70720"/>
    <w:rsid w:val="00C73ABB"/>
    <w:rsid w:val="00C73B3C"/>
    <w:rsid w:val="00C7440C"/>
    <w:rsid w:val="00C74D3E"/>
    <w:rsid w:val="00C77120"/>
    <w:rsid w:val="00C8178B"/>
    <w:rsid w:val="00C81B51"/>
    <w:rsid w:val="00C820BF"/>
    <w:rsid w:val="00C822FA"/>
    <w:rsid w:val="00C8350D"/>
    <w:rsid w:val="00C84A44"/>
    <w:rsid w:val="00C87476"/>
    <w:rsid w:val="00C90E2B"/>
    <w:rsid w:val="00C9142F"/>
    <w:rsid w:val="00C94167"/>
    <w:rsid w:val="00C96245"/>
    <w:rsid w:val="00C970FC"/>
    <w:rsid w:val="00C972ED"/>
    <w:rsid w:val="00C97582"/>
    <w:rsid w:val="00C97E69"/>
    <w:rsid w:val="00CA0554"/>
    <w:rsid w:val="00CA06DE"/>
    <w:rsid w:val="00CA12FF"/>
    <w:rsid w:val="00CA2A14"/>
    <w:rsid w:val="00CA47D7"/>
    <w:rsid w:val="00CA4E77"/>
    <w:rsid w:val="00CA4F3D"/>
    <w:rsid w:val="00CA6263"/>
    <w:rsid w:val="00CA7194"/>
    <w:rsid w:val="00CA7784"/>
    <w:rsid w:val="00CB1921"/>
    <w:rsid w:val="00CB29E4"/>
    <w:rsid w:val="00CB5C10"/>
    <w:rsid w:val="00CB6608"/>
    <w:rsid w:val="00CB727D"/>
    <w:rsid w:val="00CC0026"/>
    <w:rsid w:val="00CC2FC2"/>
    <w:rsid w:val="00CC5EAE"/>
    <w:rsid w:val="00CC6488"/>
    <w:rsid w:val="00CC7FC4"/>
    <w:rsid w:val="00CD17FC"/>
    <w:rsid w:val="00CD22BC"/>
    <w:rsid w:val="00CD423D"/>
    <w:rsid w:val="00CD5BF4"/>
    <w:rsid w:val="00CD6A48"/>
    <w:rsid w:val="00CD6D30"/>
    <w:rsid w:val="00CE1BA8"/>
    <w:rsid w:val="00CE6153"/>
    <w:rsid w:val="00CE6988"/>
    <w:rsid w:val="00CE7A88"/>
    <w:rsid w:val="00CF0925"/>
    <w:rsid w:val="00CF2021"/>
    <w:rsid w:val="00CF23E7"/>
    <w:rsid w:val="00CF31B4"/>
    <w:rsid w:val="00CF3541"/>
    <w:rsid w:val="00CF3A61"/>
    <w:rsid w:val="00CF44C7"/>
    <w:rsid w:val="00CF5F0B"/>
    <w:rsid w:val="00CF606E"/>
    <w:rsid w:val="00CF6D39"/>
    <w:rsid w:val="00D02A9E"/>
    <w:rsid w:val="00D03F81"/>
    <w:rsid w:val="00D04685"/>
    <w:rsid w:val="00D04F50"/>
    <w:rsid w:val="00D05983"/>
    <w:rsid w:val="00D069E6"/>
    <w:rsid w:val="00D12363"/>
    <w:rsid w:val="00D12958"/>
    <w:rsid w:val="00D12B69"/>
    <w:rsid w:val="00D1432E"/>
    <w:rsid w:val="00D16258"/>
    <w:rsid w:val="00D16AE7"/>
    <w:rsid w:val="00D2164F"/>
    <w:rsid w:val="00D22F54"/>
    <w:rsid w:val="00D23181"/>
    <w:rsid w:val="00D25788"/>
    <w:rsid w:val="00D26226"/>
    <w:rsid w:val="00D26374"/>
    <w:rsid w:val="00D26906"/>
    <w:rsid w:val="00D26B0D"/>
    <w:rsid w:val="00D32703"/>
    <w:rsid w:val="00D32E7B"/>
    <w:rsid w:val="00D337AC"/>
    <w:rsid w:val="00D34E96"/>
    <w:rsid w:val="00D35340"/>
    <w:rsid w:val="00D363B2"/>
    <w:rsid w:val="00D37B55"/>
    <w:rsid w:val="00D400C5"/>
    <w:rsid w:val="00D4198F"/>
    <w:rsid w:val="00D41C2E"/>
    <w:rsid w:val="00D42612"/>
    <w:rsid w:val="00D47000"/>
    <w:rsid w:val="00D47A04"/>
    <w:rsid w:val="00D527AE"/>
    <w:rsid w:val="00D531A9"/>
    <w:rsid w:val="00D5421A"/>
    <w:rsid w:val="00D564D7"/>
    <w:rsid w:val="00D567DB"/>
    <w:rsid w:val="00D60364"/>
    <w:rsid w:val="00D6139C"/>
    <w:rsid w:val="00D6279E"/>
    <w:rsid w:val="00D63656"/>
    <w:rsid w:val="00D63FF6"/>
    <w:rsid w:val="00D644BA"/>
    <w:rsid w:val="00D64A4F"/>
    <w:rsid w:val="00D6691E"/>
    <w:rsid w:val="00D66C6F"/>
    <w:rsid w:val="00D673A5"/>
    <w:rsid w:val="00D72B51"/>
    <w:rsid w:val="00D7483D"/>
    <w:rsid w:val="00D74914"/>
    <w:rsid w:val="00D76407"/>
    <w:rsid w:val="00D76B3A"/>
    <w:rsid w:val="00D82548"/>
    <w:rsid w:val="00D82705"/>
    <w:rsid w:val="00D861CF"/>
    <w:rsid w:val="00D86256"/>
    <w:rsid w:val="00D877F6"/>
    <w:rsid w:val="00D900C9"/>
    <w:rsid w:val="00D915C6"/>
    <w:rsid w:val="00D96512"/>
    <w:rsid w:val="00D96D81"/>
    <w:rsid w:val="00D9792F"/>
    <w:rsid w:val="00DA3139"/>
    <w:rsid w:val="00DA3248"/>
    <w:rsid w:val="00DA383B"/>
    <w:rsid w:val="00DA52CA"/>
    <w:rsid w:val="00DA57B1"/>
    <w:rsid w:val="00DA64A7"/>
    <w:rsid w:val="00DB05D2"/>
    <w:rsid w:val="00DB1AC1"/>
    <w:rsid w:val="00DB5E8A"/>
    <w:rsid w:val="00DB7A76"/>
    <w:rsid w:val="00DC020A"/>
    <w:rsid w:val="00DC3F2B"/>
    <w:rsid w:val="00DC3F7E"/>
    <w:rsid w:val="00DC40E0"/>
    <w:rsid w:val="00DC4F44"/>
    <w:rsid w:val="00DC5673"/>
    <w:rsid w:val="00DC5CC3"/>
    <w:rsid w:val="00DC6AB0"/>
    <w:rsid w:val="00DC7832"/>
    <w:rsid w:val="00DD1746"/>
    <w:rsid w:val="00DD2916"/>
    <w:rsid w:val="00DD2F36"/>
    <w:rsid w:val="00DD45A0"/>
    <w:rsid w:val="00DD5C06"/>
    <w:rsid w:val="00DD5CDD"/>
    <w:rsid w:val="00DD7B95"/>
    <w:rsid w:val="00DE137A"/>
    <w:rsid w:val="00DE1820"/>
    <w:rsid w:val="00DE1B0F"/>
    <w:rsid w:val="00DE1BE6"/>
    <w:rsid w:val="00DE23F3"/>
    <w:rsid w:val="00DE4495"/>
    <w:rsid w:val="00DE50DC"/>
    <w:rsid w:val="00DE7442"/>
    <w:rsid w:val="00DF4B7C"/>
    <w:rsid w:val="00DF4DF8"/>
    <w:rsid w:val="00DF5F35"/>
    <w:rsid w:val="00DF632F"/>
    <w:rsid w:val="00E019F6"/>
    <w:rsid w:val="00E02BF3"/>
    <w:rsid w:val="00E04BA9"/>
    <w:rsid w:val="00E078CE"/>
    <w:rsid w:val="00E1093D"/>
    <w:rsid w:val="00E11DD6"/>
    <w:rsid w:val="00E139C6"/>
    <w:rsid w:val="00E15047"/>
    <w:rsid w:val="00E15B61"/>
    <w:rsid w:val="00E16F6D"/>
    <w:rsid w:val="00E17546"/>
    <w:rsid w:val="00E20B71"/>
    <w:rsid w:val="00E212A0"/>
    <w:rsid w:val="00E23A88"/>
    <w:rsid w:val="00E27517"/>
    <w:rsid w:val="00E30116"/>
    <w:rsid w:val="00E31968"/>
    <w:rsid w:val="00E31996"/>
    <w:rsid w:val="00E326CB"/>
    <w:rsid w:val="00E327E8"/>
    <w:rsid w:val="00E32898"/>
    <w:rsid w:val="00E33EBF"/>
    <w:rsid w:val="00E344A5"/>
    <w:rsid w:val="00E34A07"/>
    <w:rsid w:val="00E352CB"/>
    <w:rsid w:val="00E3592B"/>
    <w:rsid w:val="00E36D8F"/>
    <w:rsid w:val="00E408AB"/>
    <w:rsid w:val="00E43F3A"/>
    <w:rsid w:val="00E44167"/>
    <w:rsid w:val="00E45C5B"/>
    <w:rsid w:val="00E52473"/>
    <w:rsid w:val="00E526E8"/>
    <w:rsid w:val="00E55D4C"/>
    <w:rsid w:val="00E561F9"/>
    <w:rsid w:val="00E566C9"/>
    <w:rsid w:val="00E572FB"/>
    <w:rsid w:val="00E57D87"/>
    <w:rsid w:val="00E6084F"/>
    <w:rsid w:val="00E609D2"/>
    <w:rsid w:val="00E60F3E"/>
    <w:rsid w:val="00E61065"/>
    <w:rsid w:val="00E612CC"/>
    <w:rsid w:val="00E62D4D"/>
    <w:rsid w:val="00E62F5A"/>
    <w:rsid w:val="00E64CE7"/>
    <w:rsid w:val="00E64D10"/>
    <w:rsid w:val="00E65CAF"/>
    <w:rsid w:val="00E668AA"/>
    <w:rsid w:val="00E66E87"/>
    <w:rsid w:val="00E675A7"/>
    <w:rsid w:val="00E67CDC"/>
    <w:rsid w:val="00E67E08"/>
    <w:rsid w:val="00E704FA"/>
    <w:rsid w:val="00E73704"/>
    <w:rsid w:val="00E74ADF"/>
    <w:rsid w:val="00E7635B"/>
    <w:rsid w:val="00E7670E"/>
    <w:rsid w:val="00E77D6E"/>
    <w:rsid w:val="00E8263B"/>
    <w:rsid w:val="00E829CA"/>
    <w:rsid w:val="00E84557"/>
    <w:rsid w:val="00E856BA"/>
    <w:rsid w:val="00E85E44"/>
    <w:rsid w:val="00E91852"/>
    <w:rsid w:val="00E91E8D"/>
    <w:rsid w:val="00E938DF"/>
    <w:rsid w:val="00E9687E"/>
    <w:rsid w:val="00E96E1E"/>
    <w:rsid w:val="00EA0218"/>
    <w:rsid w:val="00EA34F2"/>
    <w:rsid w:val="00EA4ED8"/>
    <w:rsid w:val="00EA5061"/>
    <w:rsid w:val="00EA5C0D"/>
    <w:rsid w:val="00EA5DF2"/>
    <w:rsid w:val="00EA68FA"/>
    <w:rsid w:val="00EA7231"/>
    <w:rsid w:val="00EB1C03"/>
    <w:rsid w:val="00EB5066"/>
    <w:rsid w:val="00EB536D"/>
    <w:rsid w:val="00EB67D6"/>
    <w:rsid w:val="00EC1621"/>
    <w:rsid w:val="00EC5C2F"/>
    <w:rsid w:val="00EC60A4"/>
    <w:rsid w:val="00EC6E41"/>
    <w:rsid w:val="00EC7AD6"/>
    <w:rsid w:val="00EC7CF5"/>
    <w:rsid w:val="00ED0467"/>
    <w:rsid w:val="00ED0B27"/>
    <w:rsid w:val="00ED0B3A"/>
    <w:rsid w:val="00ED24C3"/>
    <w:rsid w:val="00ED25CA"/>
    <w:rsid w:val="00ED386F"/>
    <w:rsid w:val="00ED6DBC"/>
    <w:rsid w:val="00ED7DAE"/>
    <w:rsid w:val="00ED7F6C"/>
    <w:rsid w:val="00EE059A"/>
    <w:rsid w:val="00EE0856"/>
    <w:rsid w:val="00EE1BE9"/>
    <w:rsid w:val="00EE22B8"/>
    <w:rsid w:val="00EE3422"/>
    <w:rsid w:val="00EE65C2"/>
    <w:rsid w:val="00EE6AEA"/>
    <w:rsid w:val="00EE6CBB"/>
    <w:rsid w:val="00EE7956"/>
    <w:rsid w:val="00EF0649"/>
    <w:rsid w:val="00EF14AE"/>
    <w:rsid w:val="00EF21A3"/>
    <w:rsid w:val="00EF22B8"/>
    <w:rsid w:val="00EF443B"/>
    <w:rsid w:val="00EF64E3"/>
    <w:rsid w:val="00EF79BB"/>
    <w:rsid w:val="00F00590"/>
    <w:rsid w:val="00F00DEC"/>
    <w:rsid w:val="00F0239B"/>
    <w:rsid w:val="00F02BE2"/>
    <w:rsid w:val="00F053C7"/>
    <w:rsid w:val="00F07EFF"/>
    <w:rsid w:val="00F10157"/>
    <w:rsid w:val="00F10D37"/>
    <w:rsid w:val="00F1284A"/>
    <w:rsid w:val="00F12B5B"/>
    <w:rsid w:val="00F12E40"/>
    <w:rsid w:val="00F1363F"/>
    <w:rsid w:val="00F16C9B"/>
    <w:rsid w:val="00F171B4"/>
    <w:rsid w:val="00F20D5D"/>
    <w:rsid w:val="00F21025"/>
    <w:rsid w:val="00F22C2F"/>
    <w:rsid w:val="00F232C9"/>
    <w:rsid w:val="00F241B7"/>
    <w:rsid w:val="00F26E6C"/>
    <w:rsid w:val="00F27132"/>
    <w:rsid w:val="00F27181"/>
    <w:rsid w:val="00F30BAE"/>
    <w:rsid w:val="00F3187E"/>
    <w:rsid w:val="00F332D3"/>
    <w:rsid w:val="00F355B0"/>
    <w:rsid w:val="00F355F4"/>
    <w:rsid w:val="00F36DB5"/>
    <w:rsid w:val="00F40205"/>
    <w:rsid w:val="00F402AC"/>
    <w:rsid w:val="00F405C3"/>
    <w:rsid w:val="00F4194E"/>
    <w:rsid w:val="00F4231A"/>
    <w:rsid w:val="00F43A64"/>
    <w:rsid w:val="00F440F2"/>
    <w:rsid w:val="00F45CF6"/>
    <w:rsid w:val="00F4648B"/>
    <w:rsid w:val="00F47C0D"/>
    <w:rsid w:val="00F51639"/>
    <w:rsid w:val="00F519C3"/>
    <w:rsid w:val="00F536D7"/>
    <w:rsid w:val="00F565D7"/>
    <w:rsid w:val="00F603EC"/>
    <w:rsid w:val="00F60D15"/>
    <w:rsid w:val="00F64ECC"/>
    <w:rsid w:val="00F64F39"/>
    <w:rsid w:val="00F6571B"/>
    <w:rsid w:val="00F67B7C"/>
    <w:rsid w:val="00F67E7F"/>
    <w:rsid w:val="00F70627"/>
    <w:rsid w:val="00F7068B"/>
    <w:rsid w:val="00F70E84"/>
    <w:rsid w:val="00F71B62"/>
    <w:rsid w:val="00F738DE"/>
    <w:rsid w:val="00F73912"/>
    <w:rsid w:val="00F7637E"/>
    <w:rsid w:val="00F778DC"/>
    <w:rsid w:val="00F778F2"/>
    <w:rsid w:val="00F80F30"/>
    <w:rsid w:val="00F8263E"/>
    <w:rsid w:val="00F840B5"/>
    <w:rsid w:val="00F84261"/>
    <w:rsid w:val="00F8604B"/>
    <w:rsid w:val="00F91CDD"/>
    <w:rsid w:val="00F922F5"/>
    <w:rsid w:val="00F9256B"/>
    <w:rsid w:val="00F95E55"/>
    <w:rsid w:val="00FA00E5"/>
    <w:rsid w:val="00FA2E5A"/>
    <w:rsid w:val="00FA3932"/>
    <w:rsid w:val="00FA3D0C"/>
    <w:rsid w:val="00FA40E4"/>
    <w:rsid w:val="00FA45EE"/>
    <w:rsid w:val="00FA6B41"/>
    <w:rsid w:val="00FA6F61"/>
    <w:rsid w:val="00FB01DE"/>
    <w:rsid w:val="00FB0261"/>
    <w:rsid w:val="00FB03C9"/>
    <w:rsid w:val="00FB18EA"/>
    <w:rsid w:val="00FB1C14"/>
    <w:rsid w:val="00FB2B17"/>
    <w:rsid w:val="00FB329A"/>
    <w:rsid w:val="00FB351F"/>
    <w:rsid w:val="00FB3855"/>
    <w:rsid w:val="00FB396A"/>
    <w:rsid w:val="00FB4D30"/>
    <w:rsid w:val="00FB75F1"/>
    <w:rsid w:val="00FB7DFC"/>
    <w:rsid w:val="00FC1E08"/>
    <w:rsid w:val="00FC5972"/>
    <w:rsid w:val="00FD4A46"/>
    <w:rsid w:val="00FD576A"/>
    <w:rsid w:val="00FD5A77"/>
    <w:rsid w:val="00FD6EFC"/>
    <w:rsid w:val="00FD7416"/>
    <w:rsid w:val="00FD7767"/>
    <w:rsid w:val="00FD7E38"/>
    <w:rsid w:val="00FE0C9E"/>
    <w:rsid w:val="00FE1688"/>
    <w:rsid w:val="00FE326C"/>
    <w:rsid w:val="00FE380E"/>
    <w:rsid w:val="00FE45BC"/>
    <w:rsid w:val="00FE5BB7"/>
    <w:rsid w:val="00FE61DF"/>
    <w:rsid w:val="00FE770F"/>
    <w:rsid w:val="00FF0F7A"/>
    <w:rsid w:val="00FF2A8D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648C"/>
  <w15:docId w15:val="{FF62E2F8-2403-4B36-B821-09A8B8DF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8E427-4800-449C-B025-C64CF6E5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1175</Words>
  <Characters>6702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Vojkan</dc:creator>
  <cp:lastModifiedBy>Zlatko Andonovski</cp:lastModifiedBy>
  <cp:revision>2</cp:revision>
  <dcterms:created xsi:type="dcterms:W3CDTF">2021-12-27T08:03:00Z</dcterms:created>
  <dcterms:modified xsi:type="dcterms:W3CDTF">2021-12-27T08:03:00Z</dcterms:modified>
</cp:coreProperties>
</file>